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8000E" w14:textId="77777777" w:rsidR="001C06B7" w:rsidRPr="001C06B7" w:rsidRDefault="001C06B7" w:rsidP="001C06B7">
      <w:pPr>
        <w:spacing w:after="160" w:line="259" w:lineRule="auto"/>
        <w:jc w:val="both"/>
        <w:rPr>
          <w:rFonts w:ascii="Aptos" w:eastAsia="Aptos" w:hAnsi="Aptos"/>
          <w:b/>
          <w:bCs/>
          <w:kern w:val="2"/>
          <w:sz w:val="28"/>
          <w:szCs w:val="28"/>
          <w:lang w:eastAsia="en-US"/>
          <w14:ligatures w14:val="standardContextual"/>
        </w:rPr>
      </w:pPr>
      <w:r w:rsidRPr="001C06B7">
        <w:rPr>
          <w:rFonts w:ascii="Aptos" w:eastAsia="Aptos" w:hAnsi="Aptos"/>
          <w:b/>
          <w:bCs/>
          <w:kern w:val="2"/>
          <w:sz w:val="28"/>
          <w:szCs w:val="28"/>
          <w:lang w:eastAsia="en-US"/>
          <w14:ligatures w14:val="standardContextual"/>
        </w:rPr>
        <w:t>Seistech UK Limited Recruitment Fraud Policy</w:t>
      </w:r>
    </w:p>
    <w:p w14:paraId="156898C0" w14:textId="77777777" w:rsidR="00B9203D" w:rsidRP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At Seistech UK Limited, we are committed to protecting the privacy and security of personal data. We respect the rights of individuals concerning their personal data and comply with applicable data protection laws, including the UK General Data Protection Regulation (GDPR) and the Data Protection Act 2018. This Privacy Policy explains how we collect, use, disclose, and protect personal information.</w:t>
      </w:r>
    </w:p>
    <w:p w14:paraId="5D210DF4"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 </w:t>
      </w:r>
      <w:r w:rsidR="00B9203D" w:rsidRPr="00B9203D">
        <w:rPr>
          <w:rFonts w:ascii="Aptos" w:eastAsia="Aptos" w:hAnsi="Aptos"/>
          <w:b/>
          <w:bCs/>
          <w:kern w:val="2"/>
          <w:sz w:val="22"/>
          <w:szCs w:val="22"/>
          <w:lang w:eastAsia="en-US"/>
          <w14:ligatures w14:val="standardContextual"/>
        </w:rPr>
        <w:t>Purpose</w:t>
      </w:r>
    </w:p>
    <w:p w14:paraId="68B8C35B" w14:textId="582136F6"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The purpose of this Privacy Policy is to ensure that individuals understand how their personal data is processed and the rights they have in relation to that data.</w:t>
      </w:r>
    </w:p>
    <w:p w14:paraId="154DB454" w14:textId="77777777" w:rsidR="002C64F9" w:rsidRDefault="002C64F9" w:rsidP="002C64F9">
      <w:pPr>
        <w:spacing w:after="160" w:line="259" w:lineRule="auto"/>
        <w:rPr>
          <w:rFonts w:ascii="Aptos" w:eastAsia="Aptos" w:hAnsi="Aptos"/>
          <w:kern w:val="2"/>
          <w:sz w:val="22"/>
          <w:szCs w:val="22"/>
          <w:lang w:eastAsia="en-US"/>
          <w14:ligatures w14:val="standardContextual"/>
        </w:rPr>
      </w:pPr>
      <w:r w:rsidRPr="002C64F9">
        <w:rPr>
          <w:rFonts w:ascii="Aptos" w:eastAsia="Aptos" w:hAnsi="Aptos"/>
          <w:b/>
          <w:bCs/>
          <w:kern w:val="2"/>
          <w:sz w:val="22"/>
          <w:szCs w:val="22"/>
          <w:lang w:eastAsia="en-US"/>
          <w14:ligatures w14:val="standardContextual"/>
        </w:rPr>
        <w:t xml:space="preserve">2. </w:t>
      </w:r>
      <w:r w:rsidR="00B9203D" w:rsidRPr="00B9203D">
        <w:rPr>
          <w:rFonts w:ascii="Aptos" w:eastAsia="Aptos" w:hAnsi="Aptos"/>
          <w:b/>
          <w:bCs/>
          <w:kern w:val="2"/>
          <w:sz w:val="22"/>
          <w:szCs w:val="22"/>
          <w:lang w:eastAsia="en-US"/>
          <w14:ligatures w14:val="standardContextual"/>
        </w:rPr>
        <w:t>Scope</w:t>
      </w:r>
    </w:p>
    <w:p w14:paraId="132B7073" w14:textId="610BB628"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This Privacy Policy applies to all personal data processed by Seistech UK Limited, including data relating to employees, job applicants, contractors, and clients. It covers data collected through our website, direct communication, and during the course of employment or business interactions.</w:t>
      </w:r>
    </w:p>
    <w:p w14:paraId="2A8E158D"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3. </w:t>
      </w:r>
      <w:r w:rsidR="00B9203D" w:rsidRPr="00B9203D">
        <w:rPr>
          <w:rFonts w:ascii="Aptos" w:eastAsia="Aptos" w:hAnsi="Aptos"/>
          <w:b/>
          <w:bCs/>
          <w:kern w:val="2"/>
          <w:sz w:val="22"/>
          <w:szCs w:val="22"/>
          <w:lang w:eastAsia="en-US"/>
          <w14:ligatures w14:val="standardContextual"/>
        </w:rPr>
        <w:t>Data Controller</w:t>
      </w:r>
    </w:p>
    <w:p w14:paraId="04859EF5" w14:textId="461ED109"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 xml:space="preserve">Seistech UK Limited is the data controller responsible for the processing of personal data under this policy. If you have any questions regarding this policy or how your data is handled, please contact the Data Protection Officer (DPO) at </w:t>
      </w:r>
      <w:hyperlink r:id="rId9" w:history="1">
        <w:r w:rsidR="00624E7F" w:rsidRPr="00A41743">
          <w:rPr>
            <w:rStyle w:val="Hyperlink"/>
            <w:rFonts w:ascii="Aptos" w:eastAsia="Aptos" w:hAnsi="Aptos"/>
            <w:kern w:val="2"/>
            <w:sz w:val="22"/>
            <w:szCs w:val="22"/>
            <w:lang w:eastAsia="en-US"/>
            <w14:ligatures w14:val="standardContextual"/>
          </w:rPr>
          <w:t>operations@seistech.com</w:t>
        </w:r>
      </w:hyperlink>
      <w:r w:rsidR="00624E7F">
        <w:rPr>
          <w:rFonts w:ascii="Aptos" w:eastAsia="Aptos" w:hAnsi="Aptos"/>
          <w:kern w:val="2"/>
          <w:sz w:val="22"/>
          <w:szCs w:val="22"/>
          <w:lang w:eastAsia="en-US"/>
          <w14:ligatures w14:val="standardContextual"/>
        </w:rPr>
        <w:t xml:space="preserve"> </w:t>
      </w:r>
    </w:p>
    <w:p w14:paraId="0C836583"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4. </w:t>
      </w:r>
      <w:r w:rsidR="00B9203D" w:rsidRPr="00B9203D">
        <w:rPr>
          <w:rFonts w:ascii="Aptos" w:eastAsia="Aptos" w:hAnsi="Aptos"/>
          <w:b/>
          <w:bCs/>
          <w:kern w:val="2"/>
          <w:sz w:val="22"/>
          <w:szCs w:val="22"/>
          <w:lang w:eastAsia="en-US"/>
          <w14:ligatures w14:val="standardContextual"/>
        </w:rPr>
        <w:t>Types of Personal Data Collected</w:t>
      </w:r>
    </w:p>
    <w:p w14:paraId="152FD2CE" w14:textId="27DA0C70" w:rsidR="00B9203D" w:rsidRPr="00B9203D" w:rsidRDefault="00B9203D" w:rsidP="002C64F9">
      <w:pPr>
        <w:spacing w:after="160" w:line="259" w:lineRule="auto"/>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We may collect and process the following types of personal data:</w:t>
      </w:r>
    </w:p>
    <w:p w14:paraId="66B6EC58"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Contact Information:</w:t>
      </w:r>
      <w:r w:rsidRPr="00B9203D">
        <w:rPr>
          <w:rFonts w:ascii="Aptos" w:eastAsia="Aptos" w:hAnsi="Aptos"/>
          <w:kern w:val="2"/>
          <w:sz w:val="22"/>
          <w:szCs w:val="22"/>
          <w:lang w:eastAsia="en-US"/>
          <w14:ligatures w14:val="standardContextual"/>
        </w:rPr>
        <w:t xml:space="preserve"> Name, address, phone number, email address.</w:t>
      </w:r>
    </w:p>
    <w:p w14:paraId="1295DF10"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Employment Information:</w:t>
      </w:r>
      <w:r w:rsidRPr="00B9203D">
        <w:rPr>
          <w:rFonts w:ascii="Aptos" w:eastAsia="Aptos" w:hAnsi="Aptos"/>
          <w:kern w:val="2"/>
          <w:sz w:val="22"/>
          <w:szCs w:val="22"/>
          <w:lang w:eastAsia="en-US"/>
          <w14:ligatures w14:val="standardContextual"/>
        </w:rPr>
        <w:t xml:space="preserve"> Job title, employment history, qualifications, performance data, and references.</w:t>
      </w:r>
    </w:p>
    <w:p w14:paraId="1A9B1C4A"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Identification Data:</w:t>
      </w:r>
      <w:r w:rsidRPr="00B9203D">
        <w:rPr>
          <w:rFonts w:ascii="Aptos" w:eastAsia="Aptos" w:hAnsi="Aptos"/>
          <w:kern w:val="2"/>
          <w:sz w:val="22"/>
          <w:szCs w:val="22"/>
          <w:lang w:eastAsia="en-US"/>
          <w14:ligatures w14:val="standardContextual"/>
        </w:rPr>
        <w:t xml:space="preserve"> National Insurance number, passport details, driving license details.</w:t>
      </w:r>
    </w:p>
    <w:p w14:paraId="4B99148E"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Financial Information:</w:t>
      </w:r>
      <w:r w:rsidRPr="00B9203D">
        <w:rPr>
          <w:rFonts w:ascii="Aptos" w:eastAsia="Aptos" w:hAnsi="Aptos"/>
          <w:kern w:val="2"/>
          <w:sz w:val="22"/>
          <w:szCs w:val="22"/>
          <w:lang w:eastAsia="en-US"/>
          <w14:ligatures w14:val="standardContextual"/>
        </w:rPr>
        <w:t xml:space="preserve"> Bank account details, salary information, tax information.</w:t>
      </w:r>
    </w:p>
    <w:p w14:paraId="4AB664FA"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Health Information:</w:t>
      </w:r>
      <w:r w:rsidRPr="00B9203D">
        <w:rPr>
          <w:rFonts w:ascii="Aptos" w:eastAsia="Aptos" w:hAnsi="Aptos"/>
          <w:kern w:val="2"/>
          <w:sz w:val="22"/>
          <w:szCs w:val="22"/>
          <w:lang w:eastAsia="en-US"/>
          <w14:ligatures w14:val="standardContextual"/>
        </w:rPr>
        <w:t xml:space="preserve"> Medical conditions, health and safety records (only if relevant to the job or work environment).</w:t>
      </w:r>
    </w:p>
    <w:p w14:paraId="524C990B" w14:textId="77777777" w:rsidR="00B9203D" w:rsidRPr="00B9203D" w:rsidRDefault="00B9203D" w:rsidP="00B9203D">
      <w:pPr>
        <w:numPr>
          <w:ilvl w:val="0"/>
          <w:numId w:val="36"/>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Technical Data:</w:t>
      </w:r>
      <w:r w:rsidRPr="00B9203D">
        <w:rPr>
          <w:rFonts w:ascii="Aptos" w:eastAsia="Aptos" w:hAnsi="Aptos"/>
          <w:kern w:val="2"/>
          <w:sz w:val="22"/>
          <w:szCs w:val="22"/>
          <w:lang w:eastAsia="en-US"/>
          <w14:ligatures w14:val="standardContextual"/>
        </w:rPr>
        <w:t xml:space="preserve"> IP addresses, browser type, device information, and website usage data.</w:t>
      </w:r>
    </w:p>
    <w:p w14:paraId="35B71993"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5. </w:t>
      </w:r>
      <w:r w:rsidR="00B9203D" w:rsidRPr="00B9203D">
        <w:rPr>
          <w:rFonts w:ascii="Aptos" w:eastAsia="Aptos" w:hAnsi="Aptos"/>
          <w:b/>
          <w:bCs/>
          <w:kern w:val="2"/>
          <w:sz w:val="22"/>
          <w:szCs w:val="22"/>
          <w:lang w:eastAsia="en-US"/>
          <w14:ligatures w14:val="standardContextual"/>
        </w:rPr>
        <w:t>How We Collect Personal Data</w:t>
      </w:r>
    </w:p>
    <w:p w14:paraId="5F982D1C" w14:textId="4C5CDD84" w:rsidR="00B9203D" w:rsidRPr="00B9203D" w:rsidRDefault="00B9203D" w:rsidP="002C64F9">
      <w:pPr>
        <w:spacing w:after="160" w:line="259" w:lineRule="auto"/>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Personal data is collected through various means, including:</w:t>
      </w:r>
    </w:p>
    <w:p w14:paraId="6C077D83" w14:textId="77777777" w:rsidR="00B9203D" w:rsidRPr="00B9203D" w:rsidRDefault="00B9203D" w:rsidP="00B9203D">
      <w:pPr>
        <w:numPr>
          <w:ilvl w:val="0"/>
          <w:numId w:val="37"/>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Directly from employees, job applicants, contractors, and clients.</w:t>
      </w:r>
    </w:p>
    <w:p w14:paraId="7666EB78" w14:textId="77777777" w:rsidR="00B9203D" w:rsidRPr="00B9203D" w:rsidRDefault="00B9203D" w:rsidP="00B9203D">
      <w:pPr>
        <w:numPr>
          <w:ilvl w:val="0"/>
          <w:numId w:val="37"/>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During the recruitment process or employment period.</w:t>
      </w:r>
    </w:p>
    <w:p w14:paraId="6564558D" w14:textId="77777777" w:rsidR="00B9203D" w:rsidRPr="00B9203D" w:rsidRDefault="00B9203D" w:rsidP="00B9203D">
      <w:pPr>
        <w:numPr>
          <w:ilvl w:val="0"/>
          <w:numId w:val="37"/>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Via our website, cookies, and other online tools.</w:t>
      </w:r>
    </w:p>
    <w:p w14:paraId="5532DEE8" w14:textId="0D57614D" w:rsidR="00B9203D" w:rsidRPr="00B9203D" w:rsidRDefault="00B9203D" w:rsidP="00B9203D">
      <w:pPr>
        <w:numPr>
          <w:ilvl w:val="0"/>
          <w:numId w:val="37"/>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From third-party sources, such as background checks, or references.</w:t>
      </w:r>
    </w:p>
    <w:p w14:paraId="1C933548"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lastRenderedPageBreak/>
        <w:t xml:space="preserve">6. </w:t>
      </w:r>
      <w:r w:rsidR="00B9203D" w:rsidRPr="00B9203D">
        <w:rPr>
          <w:rFonts w:ascii="Aptos" w:eastAsia="Aptos" w:hAnsi="Aptos"/>
          <w:b/>
          <w:bCs/>
          <w:kern w:val="2"/>
          <w:sz w:val="22"/>
          <w:szCs w:val="22"/>
          <w:lang w:eastAsia="en-US"/>
          <w14:ligatures w14:val="standardContextual"/>
        </w:rPr>
        <w:t>Purpose of Processing Personal Data</w:t>
      </w:r>
    </w:p>
    <w:p w14:paraId="1B9E5E93" w14:textId="566FC154" w:rsidR="00B9203D" w:rsidRPr="00B9203D" w:rsidRDefault="00B9203D" w:rsidP="002C64F9">
      <w:pPr>
        <w:spacing w:after="160" w:line="259" w:lineRule="auto"/>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Seistech UK Limited collects and processes personal data for the following purposes:</w:t>
      </w:r>
    </w:p>
    <w:p w14:paraId="259EDD49" w14:textId="77777777"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Employment and Recruitment:</w:t>
      </w:r>
      <w:r w:rsidRPr="00B9203D">
        <w:rPr>
          <w:rFonts w:ascii="Aptos" w:eastAsia="Aptos" w:hAnsi="Aptos"/>
          <w:kern w:val="2"/>
          <w:sz w:val="22"/>
          <w:szCs w:val="22"/>
          <w:lang w:eastAsia="en-US"/>
          <w14:ligatures w14:val="standardContextual"/>
        </w:rPr>
        <w:t xml:space="preserve"> To manage the recruitment process, maintain employment records, and administer payroll, benefits, and other employment-related activities.</w:t>
      </w:r>
    </w:p>
    <w:p w14:paraId="5A9BEF9E" w14:textId="77777777"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Compliance with Legal Obligations:</w:t>
      </w:r>
      <w:r w:rsidRPr="00B9203D">
        <w:rPr>
          <w:rFonts w:ascii="Aptos" w:eastAsia="Aptos" w:hAnsi="Aptos"/>
          <w:kern w:val="2"/>
          <w:sz w:val="22"/>
          <w:szCs w:val="22"/>
          <w:lang w:eastAsia="en-US"/>
          <w14:ligatures w14:val="standardContextual"/>
        </w:rPr>
        <w:t xml:space="preserve"> To comply with employment laws, health and safety regulations, tax laws, and other legal obligations.</w:t>
      </w:r>
    </w:p>
    <w:p w14:paraId="2B445FC9" w14:textId="77777777"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Performance of Contracts:</w:t>
      </w:r>
      <w:r w:rsidRPr="00B9203D">
        <w:rPr>
          <w:rFonts w:ascii="Aptos" w:eastAsia="Aptos" w:hAnsi="Aptos"/>
          <w:kern w:val="2"/>
          <w:sz w:val="22"/>
          <w:szCs w:val="22"/>
          <w:lang w:eastAsia="en-US"/>
          <w14:ligatures w14:val="standardContextual"/>
        </w:rPr>
        <w:t xml:space="preserve"> To manage relationships with clients, suppliers, and contractors, and to perform contractual obligations.</w:t>
      </w:r>
    </w:p>
    <w:p w14:paraId="791B5E42" w14:textId="77777777"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Health and Safety:</w:t>
      </w:r>
      <w:r w:rsidRPr="00B9203D">
        <w:rPr>
          <w:rFonts w:ascii="Aptos" w:eastAsia="Aptos" w:hAnsi="Aptos"/>
          <w:kern w:val="2"/>
          <w:sz w:val="22"/>
          <w:szCs w:val="22"/>
          <w:lang w:eastAsia="en-US"/>
          <w14:ligatures w14:val="standardContextual"/>
        </w:rPr>
        <w:t xml:space="preserve"> To ensure the health, safety, and welfare of employees and other personnel.</w:t>
      </w:r>
    </w:p>
    <w:p w14:paraId="29FC0BAE" w14:textId="77777777"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Communication:</w:t>
      </w:r>
      <w:r w:rsidRPr="00B9203D">
        <w:rPr>
          <w:rFonts w:ascii="Aptos" w:eastAsia="Aptos" w:hAnsi="Aptos"/>
          <w:kern w:val="2"/>
          <w:sz w:val="22"/>
          <w:szCs w:val="22"/>
          <w:lang w:eastAsia="en-US"/>
          <w14:ligatures w14:val="standardContextual"/>
        </w:rPr>
        <w:t xml:space="preserve"> To communicate with employees, contractors, clients, and other stakeholders.</w:t>
      </w:r>
    </w:p>
    <w:p w14:paraId="4558D5DF" w14:textId="6B59CBBC" w:rsidR="00B9203D" w:rsidRPr="00B9203D" w:rsidRDefault="00B9203D" w:rsidP="00B9203D">
      <w:pPr>
        <w:numPr>
          <w:ilvl w:val="0"/>
          <w:numId w:val="38"/>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Website Usage:</w:t>
      </w:r>
      <w:r w:rsidRPr="00B9203D">
        <w:rPr>
          <w:rFonts w:ascii="Aptos" w:eastAsia="Aptos" w:hAnsi="Aptos"/>
          <w:kern w:val="2"/>
          <w:sz w:val="22"/>
          <w:szCs w:val="22"/>
          <w:lang w:eastAsia="en-US"/>
          <w14:ligatures w14:val="standardContextual"/>
        </w:rPr>
        <w:t xml:space="preserve"> To monitor and improve our website’s performance, including analy</w:t>
      </w:r>
      <w:r w:rsidR="002C64F9">
        <w:rPr>
          <w:rFonts w:ascii="Aptos" w:eastAsia="Aptos" w:hAnsi="Aptos"/>
          <w:kern w:val="2"/>
          <w:sz w:val="22"/>
          <w:szCs w:val="22"/>
          <w:lang w:eastAsia="en-US"/>
          <w14:ligatures w14:val="standardContextual"/>
        </w:rPr>
        <w:t>s</w:t>
      </w:r>
      <w:r w:rsidRPr="00B9203D">
        <w:rPr>
          <w:rFonts w:ascii="Aptos" w:eastAsia="Aptos" w:hAnsi="Aptos"/>
          <w:kern w:val="2"/>
          <w:sz w:val="22"/>
          <w:szCs w:val="22"/>
          <w:lang w:eastAsia="en-US"/>
          <w14:ligatures w14:val="standardContextual"/>
        </w:rPr>
        <w:t>ing website traffic and trends.</w:t>
      </w:r>
    </w:p>
    <w:p w14:paraId="554BD19D"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7. </w:t>
      </w:r>
      <w:r w:rsidR="00B9203D" w:rsidRPr="00B9203D">
        <w:rPr>
          <w:rFonts w:ascii="Aptos" w:eastAsia="Aptos" w:hAnsi="Aptos"/>
          <w:b/>
          <w:bCs/>
          <w:kern w:val="2"/>
          <w:sz w:val="22"/>
          <w:szCs w:val="22"/>
          <w:lang w:eastAsia="en-US"/>
          <w14:ligatures w14:val="standardContextual"/>
        </w:rPr>
        <w:t>Legal Basis for Processing Personal Data</w:t>
      </w:r>
    </w:p>
    <w:p w14:paraId="7C11A6AC" w14:textId="58B5572A" w:rsidR="00B9203D" w:rsidRPr="00B9203D" w:rsidRDefault="00B9203D" w:rsidP="002C64F9">
      <w:pPr>
        <w:spacing w:after="160" w:line="259" w:lineRule="auto"/>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We process personal data based on the following legal grounds:</w:t>
      </w:r>
    </w:p>
    <w:p w14:paraId="4C340C72" w14:textId="6C3C8755" w:rsidR="00B9203D" w:rsidRPr="00B9203D" w:rsidRDefault="00B9203D" w:rsidP="00B9203D">
      <w:pPr>
        <w:numPr>
          <w:ilvl w:val="0"/>
          <w:numId w:val="39"/>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Contractual Necessity:</w:t>
      </w:r>
      <w:r w:rsidRPr="00B9203D">
        <w:rPr>
          <w:rFonts w:ascii="Aptos" w:eastAsia="Aptos" w:hAnsi="Aptos"/>
          <w:kern w:val="2"/>
          <w:sz w:val="22"/>
          <w:szCs w:val="22"/>
          <w:lang w:eastAsia="en-US"/>
          <w14:ligatures w14:val="standardContextual"/>
        </w:rPr>
        <w:t xml:space="preserve"> To fulfil our obligations under employment or service contracts.</w:t>
      </w:r>
    </w:p>
    <w:p w14:paraId="03CE43EA" w14:textId="77777777" w:rsidR="00B9203D" w:rsidRPr="00B9203D" w:rsidRDefault="00B9203D" w:rsidP="00B9203D">
      <w:pPr>
        <w:numPr>
          <w:ilvl w:val="0"/>
          <w:numId w:val="39"/>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Legal Obligation:</w:t>
      </w:r>
      <w:r w:rsidRPr="00B9203D">
        <w:rPr>
          <w:rFonts w:ascii="Aptos" w:eastAsia="Aptos" w:hAnsi="Aptos"/>
          <w:kern w:val="2"/>
          <w:sz w:val="22"/>
          <w:szCs w:val="22"/>
          <w:lang w:eastAsia="en-US"/>
          <w14:ligatures w14:val="standardContextual"/>
        </w:rPr>
        <w:t xml:space="preserve"> To comply with legal requirements, such as tax reporting and employment laws.</w:t>
      </w:r>
    </w:p>
    <w:p w14:paraId="1B101AF6" w14:textId="77777777" w:rsidR="00B9203D" w:rsidRPr="00B9203D" w:rsidRDefault="00B9203D" w:rsidP="00B9203D">
      <w:pPr>
        <w:numPr>
          <w:ilvl w:val="0"/>
          <w:numId w:val="39"/>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Legitimate Interests:</w:t>
      </w:r>
      <w:r w:rsidRPr="00B9203D">
        <w:rPr>
          <w:rFonts w:ascii="Aptos" w:eastAsia="Aptos" w:hAnsi="Aptos"/>
          <w:kern w:val="2"/>
          <w:sz w:val="22"/>
          <w:szCs w:val="22"/>
          <w:lang w:eastAsia="en-US"/>
          <w14:ligatures w14:val="standardContextual"/>
        </w:rPr>
        <w:t xml:space="preserve"> For the legitimate interests of Seistech UK Limited, including business operations, employee management, and client relations.</w:t>
      </w:r>
    </w:p>
    <w:p w14:paraId="53E716A0" w14:textId="77777777" w:rsidR="00B9203D" w:rsidRPr="00B9203D" w:rsidRDefault="00B9203D" w:rsidP="00B9203D">
      <w:pPr>
        <w:numPr>
          <w:ilvl w:val="0"/>
          <w:numId w:val="39"/>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Consent:</w:t>
      </w:r>
      <w:r w:rsidRPr="00B9203D">
        <w:rPr>
          <w:rFonts w:ascii="Aptos" w:eastAsia="Aptos" w:hAnsi="Aptos"/>
          <w:kern w:val="2"/>
          <w:sz w:val="22"/>
          <w:szCs w:val="22"/>
          <w:lang w:eastAsia="en-US"/>
          <w14:ligatures w14:val="standardContextual"/>
        </w:rPr>
        <w:t xml:space="preserve"> Where explicit consent is required, such as for the processing of sensitive personal data or for certain marketing activities.</w:t>
      </w:r>
    </w:p>
    <w:p w14:paraId="022DF5DB"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8. </w:t>
      </w:r>
      <w:r w:rsidR="00B9203D" w:rsidRPr="00B9203D">
        <w:rPr>
          <w:rFonts w:ascii="Aptos" w:eastAsia="Aptos" w:hAnsi="Aptos"/>
          <w:b/>
          <w:bCs/>
          <w:kern w:val="2"/>
          <w:sz w:val="22"/>
          <w:szCs w:val="22"/>
          <w:lang w:eastAsia="en-US"/>
          <w14:ligatures w14:val="standardContextual"/>
        </w:rPr>
        <w:t>Data Sharing and Disclosure</w:t>
      </w:r>
    </w:p>
    <w:p w14:paraId="635BC7FF" w14:textId="383D9625"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Seistech UK Limited will only share personal data when necessary and in accordance with this policy. Data may be shared with:</w:t>
      </w:r>
    </w:p>
    <w:p w14:paraId="5314739A" w14:textId="77777777" w:rsidR="00B9203D" w:rsidRPr="00B9203D" w:rsidRDefault="00B9203D" w:rsidP="00B9203D">
      <w:pPr>
        <w:numPr>
          <w:ilvl w:val="0"/>
          <w:numId w:val="40"/>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Third-Party Service Providers:</w:t>
      </w:r>
      <w:r w:rsidRPr="00B9203D">
        <w:rPr>
          <w:rFonts w:ascii="Aptos" w:eastAsia="Aptos" w:hAnsi="Aptos"/>
          <w:kern w:val="2"/>
          <w:sz w:val="22"/>
          <w:szCs w:val="22"/>
          <w:lang w:eastAsia="en-US"/>
          <w14:ligatures w14:val="standardContextual"/>
        </w:rPr>
        <w:t xml:space="preserve"> Such as payroll providers, IT service providers, recruitment agencies, and professional advisors.</w:t>
      </w:r>
    </w:p>
    <w:p w14:paraId="52A3BF59" w14:textId="77777777" w:rsidR="00B9203D" w:rsidRPr="00B9203D" w:rsidRDefault="00B9203D" w:rsidP="00B9203D">
      <w:pPr>
        <w:numPr>
          <w:ilvl w:val="0"/>
          <w:numId w:val="40"/>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Clients and Contractors:</w:t>
      </w:r>
      <w:r w:rsidRPr="00B9203D">
        <w:rPr>
          <w:rFonts w:ascii="Aptos" w:eastAsia="Aptos" w:hAnsi="Aptos"/>
          <w:kern w:val="2"/>
          <w:sz w:val="22"/>
          <w:szCs w:val="22"/>
          <w:lang w:eastAsia="en-US"/>
          <w14:ligatures w14:val="standardContextual"/>
        </w:rPr>
        <w:t xml:space="preserve"> As required for project assignments, compliance, or contractual purposes.</w:t>
      </w:r>
    </w:p>
    <w:p w14:paraId="6EF0A274" w14:textId="77777777" w:rsidR="00B9203D" w:rsidRPr="00B9203D" w:rsidRDefault="00B9203D" w:rsidP="00B9203D">
      <w:pPr>
        <w:numPr>
          <w:ilvl w:val="0"/>
          <w:numId w:val="40"/>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Legal Authorities:</w:t>
      </w:r>
      <w:r w:rsidRPr="00B9203D">
        <w:rPr>
          <w:rFonts w:ascii="Aptos" w:eastAsia="Aptos" w:hAnsi="Aptos"/>
          <w:kern w:val="2"/>
          <w:sz w:val="22"/>
          <w:szCs w:val="22"/>
          <w:lang w:eastAsia="en-US"/>
          <w14:ligatures w14:val="standardContextual"/>
        </w:rPr>
        <w:t xml:space="preserve"> In compliance with legal obligations or in response to lawful requests from public authorities.</w:t>
      </w:r>
    </w:p>
    <w:p w14:paraId="20953647" w14:textId="77777777" w:rsidR="00B9203D" w:rsidRPr="00B9203D" w:rsidRDefault="00B9203D" w:rsidP="00B9203D">
      <w:pPr>
        <w:numPr>
          <w:ilvl w:val="0"/>
          <w:numId w:val="40"/>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Health and Safety Bodies:</w:t>
      </w:r>
      <w:r w:rsidRPr="00B9203D">
        <w:rPr>
          <w:rFonts w:ascii="Aptos" w:eastAsia="Aptos" w:hAnsi="Aptos"/>
          <w:kern w:val="2"/>
          <w:sz w:val="22"/>
          <w:szCs w:val="22"/>
          <w:lang w:eastAsia="en-US"/>
          <w14:ligatures w14:val="standardContextual"/>
        </w:rPr>
        <w:t xml:space="preserve"> In compliance with health and safety regulations.</w:t>
      </w:r>
    </w:p>
    <w:p w14:paraId="174FF845" w14:textId="77777777" w:rsidR="00B9203D" w:rsidRP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lastRenderedPageBreak/>
        <w:t>We ensure that any third parties with whom we share data maintain appropriate safeguards and comply with data protection laws.</w:t>
      </w:r>
    </w:p>
    <w:p w14:paraId="42440679"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9. </w:t>
      </w:r>
      <w:r w:rsidR="00B9203D" w:rsidRPr="00B9203D">
        <w:rPr>
          <w:rFonts w:ascii="Aptos" w:eastAsia="Aptos" w:hAnsi="Aptos"/>
          <w:b/>
          <w:bCs/>
          <w:kern w:val="2"/>
          <w:sz w:val="22"/>
          <w:szCs w:val="22"/>
          <w:lang w:eastAsia="en-US"/>
          <w14:ligatures w14:val="standardContextual"/>
        </w:rPr>
        <w:t>Data Security</w:t>
      </w:r>
    </w:p>
    <w:p w14:paraId="71F42490" w14:textId="44825F99"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Seistech UK Limited takes the security of personal data seriously. We implement technical and organi</w:t>
      </w:r>
      <w:r w:rsidR="002C64F9">
        <w:rPr>
          <w:rFonts w:ascii="Aptos" w:eastAsia="Aptos" w:hAnsi="Aptos"/>
          <w:kern w:val="2"/>
          <w:sz w:val="22"/>
          <w:szCs w:val="22"/>
          <w:lang w:eastAsia="en-US"/>
          <w14:ligatures w14:val="standardContextual"/>
        </w:rPr>
        <w:t>s</w:t>
      </w:r>
      <w:r w:rsidRPr="00B9203D">
        <w:rPr>
          <w:rFonts w:ascii="Aptos" w:eastAsia="Aptos" w:hAnsi="Aptos"/>
          <w:kern w:val="2"/>
          <w:sz w:val="22"/>
          <w:szCs w:val="22"/>
          <w:lang w:eastAsia="en-US"/>
          <w14:ligatures w14:val="standardContextual"/>
        </w:rPr>
        <w:t>ational measures to protect personal data from unauthori</w:t>
      </w:r>
      <w:r w:rsidR="002C64F9">
        <w:rPr>
          <w:rFonts w:ascii="Aptos" w:eastAsia="Aptos" w:hAnsi="Aptos"/>
          <w:kern w:val="2"/>
          <w:sz w:val="22"/>
          <w:szCs w:val="22"/>
          <w:lang w:eastAsia="en-US"/>
          <w14:ligatures w14:val="standardContextual"/>
        </w:rPr>
        <w:t>s</w:t>
      </w:r>
      <w:r w:rsidRPr="00B9203D">
        <w:rPr>
          <w:rFonts w:ascii="Aptos" w:eastAsia="Aptos" w:hAnsi="Aptos"/>
          <w:kern w:val="2"/>
          <w:sz w:val="22"/>
          <w:szCs w:val="22"/>
          <w:lang w:eastAsia="en-US"/>
          <w14:ligatures w14:val="standardContextual"/>
        </w:rPr>
        <w:t>ed access, loss, destruction, or damage. These measures include:</w:t>
      </w:r>
    </w:p>
    <w:p w14:paraId="3E2B9CAD" w14:textId="77777777" w:rsidR="00B9203D" w:rsidRPr="00B9203D" w:rsidRDefault="00B9203D" w:rsidP="00B9203D">
      <w:pPr>
        <w:numPr>
          <w:ilvl w:val="0"/>
          <w:numId w:val="41"/>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Secure IT systems and networks.</w:t>
      </w:r>
    </w:p>
    <w:p w14:paraId="2A267623" w14:textId="77777777" w:rsidR="00B9203D" w:rsidRPr="00B9203D" w:rsidRDefault="00B9203D" w:rsidP="00B9203D">
      <w:pPr>
        <w:numPr>
          <w:ilvl w:val="0"/>
          <w:numId w:val="41"/>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Access controls and encryption where appropriate.</w:t>
      </w:r>
    </w:p>
    <w:p w14:paraId="208ED5AA" w14:textId="77777777" w:rsidR="00B9203D" w:rsidRPr="00B9203D" w:rsidRDefault="00B9203D" w:rsidP="00B9203D">
      <w:pPr>
        <w:numPr>
          <w:ilvl w:val="0"/>
          <w:numId w:val="41"/>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Regular security audits and updates.</w:t>
      </w:r>
    </w:p>
    <w:p w14:paraId="22A79009" w14:textId="77777777" w:rsidR="00B9203D" w:rsidRPr="00B9203D" w:rsidRDefault="00B9203D" w:rsidP="00B9203D">
      <w:pPr>
        <w:numPr>
          <w:ilvl w:val="0"/>
          <w:numId w:val="41"/>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Training for employees on data protection and privacy.</w:t>
      </w:r>
    </w:p>
    <w:p w14:paraId="3819B5C7"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10. </w:t>
      </w:r>
      <w:r w:rsidR="00B9203D" w:rsidRPr="00B9203D">
        <w:rPr>
          <w:rFonts w:ascii="Aptos" w:eastAsia="Aptos" w:hAnsi="Aptos"/>
          <w:b/>
          <w:bCs/>
          <w:kern w:val="2"/>
          <w:sz w:val="22"/>
          <w:szCs w:val="22"/>
          <w:lang w:eastAsia="en-US"/>
          <w14:ligatures w14:val="standardContextual"/>
        </w:rPr>
        <w:t>Data Retention</w:t>
      </w:r>
    </w:p>
    <w:p w14:paraId="114D625E" w14:textId="31C5E25D" w:rsidR="00B9203D" w:rsidRPr="00B9203D" w:rsidRDefault="00B9203D" w:rsidP="002C64F9">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 xml:space="preserve">We will retain personal data for as long as necessary to </w:t>
      </w:r>
      <w:r w:rsidR="002C64F9" w:rsidRPr="00B9203D">
        <w:rPr>
          <w:rFonts w:ascii="Aptos" w:eastAsia="Aptos" w:hAnsi="Aptos"/>
          <w:kern w:val="2"/>
          <w:sz w:val="22"/>
          <w:szCs w:val="22"/>
          <w:lang w:eastAsia="en-US"/>
          <w14:ligatures w14:val="standardContextual"/>
        </w:rPr>
        <w:t>fulfil</w:t>
      </w:r>
      <w:r w:rsidRPr="00B9203D">
        <w:rPr>
          <w:rFonts w:ascii="Aptos" w:eastAsia="Aptos" w:hAnsi="Aptos"/>
          <w:kern w:val="2"/>
          <w:sz w:val="22"/>
          <w:szCs w:val="22"/>
          <w:lang w:eastAsia="en-US"/>
          <w14:ligatures w14:val="standardContextual"/>
        </w:rPr>
        <w:t xml:space="preserve"> the purposes for which it was collected, or as required by law. Once data is no longer required, it will be securely deleted or anonymi</w:t>
      </w:r>
      <w:r w:rsidR="002C64F9">
        <w:rPr>
          <w:rFonts w:ascii="Aptos" w:eastAsia="Aptos" w:hAnsi="Aptos"/>
          <w:kern w:val="2"/>
          <w:sz w:val="22"/>
          <w:szCs w:val="22"/>
          <w:lang w:eastAsia="en-US"/>
          <w14:ligatures w14:val="standardContextual"/>
        </w:rPr>
        <w:t>s</w:t>
      </w:r>
      <w:r w:rsidRPr="00B9203D">
        <w:rPr>
          <w:rFonts w:ascii="Aptos" w:eastAsia="Aptos" w:hAnsi="Aptos"/>
          <w:kern w:val="2"/>
          <w:sz w:val="22"/>
          <w:szCs w:val="22"/>
          <w:lang w:eastAsia="en-US"/>
          <w14:ligatures w14:val="standardContextual"/>
        </w:rPr>
        <w:t>ed. Specific retention periods are determined by:</w:t>
      </w:r>
    </w:p>
    <w:p w14:paraId="60C3735C" w14:textId="77777777" w:rsidR="00B9203D" w:rsidRPr="00B9203D" w:rsidRDefault="00B9203D" w:rsidP="00B9203D">
      <w:pPr>
        <w:numPr>
          <w:ilvl w:val="0"/>
          <w:numId w:val="42"/>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Legal requirements.</w:t>
      </w:r>
    </w:p>
    <w:p w14:paraId="452D67A3" w14:textId="77777777" w:rsidR="00B9203D" w:rsidRPr="00B9203D" w:rsidRDefault="00B9203D" w:rsidP="00B9203D">
      <w:pPr>
        <w:numPr>
          <w:ilvl w:val="0"/>
          <w:numId w:val="42"/>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Business needs.</w:t>
      </w:r>
    </w:p>
    <w:p w14:paraId="79EDC289" w14:textId="77777777" w:rsidR="00B9203D" w:rsidRPr="00B9203D" w:rsidRDefault="00B9203D" w:rsidP="00B9203D">
      <w:pPr>
        <w:numPr>
          <w:ilvl w:val="0"/>
          <w:numId w:val="42"/>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Contractual obligations.</w:t>
      </w:r>
    </w:p>
    <w:p w14:paraId="430C7ADD" w14:textId="77777777" w:rsidR="002C64F9" w:rsidRDefault="002C64F9" w:rsidP="002C64F9">
      <w:pPr>
        <w:spacing w:after="160" w:line="259" w:lineRule="auto"/>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11. </w:t>
      </w:r>
      <w:r w:rsidR="00B9203D" w:rsidRPr="00B9203D">
        <w:rPr>
          <w:rFonts w:ascii="Aptos" w:eastAsia="Aptos" w:hAnsi="Aptos"/>
          <w:b/>
          <w:bCs/>
          <w:kern w:val="2"/>
          <w:sz w:val="22"/>
          <w:szCs w:val="22"/>
          <w:lang w:eastAsia="en-US"/>
          <w14:ligatures w14:val="standardContextual"/>
        </w:rPr>
        <w:t>Data Subject Rights</w:t>
      </w:r>
    </w:p>
    <w:p w14:paraId="314CF84F" w14:textId="50D240E9" w:rsidR="00B9203D" w:rsidRPr="00B9203D" w:rsidRDefault="00B9203D" w:rsidP="002C64F9">
      <w:pPr>
        <w:spacing w:after="160" w:line="259" w:lineRule="auto"/>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Individuals have the following rights concerning their personal data:</w:t>
      </w:r>
    </w:p>
    <w:p w14:paraId="70DEAFF6"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Access:</w:t>
      </w:r>
      <w:r w:rsidRPr="00B9203D">
        <w:rPr>
          <w:rFonts w:ascii="Aptos" w:eastAsia="Aptos" w:hAnsi="Aptos"/>
          <w:kern w:val="2"/>
          <w:sz w:val="22"/>
          <w:szCs w:val="22"/>
          <w:lang w:eastAsia="en-US"/>
          <w14:ligatures w14:val="standardContextual"/>
        </w:rPr>
        <w:t xml:space="preserve"> You have the right to request access to the personal data we hold about you.</w:t>
      </w:r>
    </w:p>
    <w:p w14:paraId="2A11523A"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Rectification:</w:t>
      </w:r>
      <w:r w:rsidRPr="00B9203D">
        <w:rPr>
          <w:rFonts w:ascii="Aptos" w:eastAsia="Aptos" w:hAnsi="Aptos"/>
          <w:kern w:val="2"/>
          <w:sz w:val="22"/>
          <w:szCs w:val="22"/>
          <w:lang w:eastAsia="en-US"/>
          <w14:ligatures w14:val="standardContextual"/>
        </w:rPr>
        <w:t xml:space="preserve"> You can request corrections to any inaccurate or incomplete data.</w:t>
      </w:r>
    </w:p>
    <w:p w14:paraId="758C373C"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Erasure:</w:t>
      </w:r>
      <w:r w:rsidRPr="00B9203D">
        <w:rPr>
          <w:rFonts w:ascii="Aptos" w:eastAsia="Aptos" w:hAnsi="Aptos"/>
          <w:kern w:val="2"/>
          <w:sz w:val="22"/>
          <w:szCs w:val="22"/>
          <w:lang w:eastAsia="en-US"/>
          <w14:ligatures w14:val="standardContextual"/>
        </w:rPr>
        <w:t xml:space="preserve"> You have the right to request the deletion of personal data under certain conditions.</w:t>
      </w:r>
    </w:p>
    <w:p w14:paraId="1F2FF388"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Restrict Processing:</w:t>
      </w:r>
      <w:r w:rsidRPr="00B9203D">
        <w:rPr>
          <w:rFonts w:ascii="Aptos" w:eastAsia="Aptos" w:hAnsi="Aptos"/>
          <w:kern w:val="2"/>
          <w:sz w:val="22"/>
          <w:szCs w:val="22"/>
          <w:lang w:eastAsia="en-US"/>
          <w14:ligatures w14:val="standardContextual"/>
        </w:rPr>
        <w:t xml:space="preserve"> You can request the restriction of data processing in specific circumstances.</w:t>
      </w:r>
    </w:p>
    <w:p w14:paraId="0D9E7044"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Data Portability:</w:t>
      </w:r>
      <w:r w:rsidRPr="00B9203D">
        <w:rPr>
          <w:rFonts w:ascii="Aptos" w:eastAsia="Aptos" w:hAnsi="Aptos"/>
          <w:kern w:val="2"/>
          <w:sz w:val="22"/>
          <w:szCs w:val="22"/>
          <w:lang w:eastAsia="en-US"/>
          <w14:ligatures w14:val="standardContextual"/>
        </w:rPr>
        <w:t xml:space="preserve"> You can request that we transfer your data to another service provider in a structured, commonly used format.</w:t>
      </w:r>
    </w:p>
    <w:p w14:paraId="12459B9A"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Object:</w:t>
      </w:r>
      <w:r w:rsidRPr="00B9203D">
        <w:rPr>
          <w:rFonts w:ascii="Aptos" w:eastAsia="Aptos" w:hAnsi="Aptos"/>
          <w:kern w:val="2"/>
          <w:sz w:val="22"/>
          <w:szCs w:val="22"/>
          <w:lang w:eastAsia="en-US"/>
          <w14:ligatures w14:val="standardContextual"/>
        </w:rPr>
        <w:t xml:space="preserve"> You can object to the processing of your personal data for direct marketing or where we rely on legitimate interests as the legal basis.</w:t>
      </w:r>
    </w:p>
    <w:p w14:paraId="136F0D95" w14:textId="77777777" w:rsidR="00B9203D" w:rsidRPr="00B9203D" w:rsidRDefault="00B9203D" w:rsidP="00B9203D">
      <w:pPr>
        <w:numPr>
          <w:ilvl w:val="0"/>
          <w:numId w:val="43"/>
        </w:num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b/>
          <w:bCs/>
          <w:kern w:val="2"/>
          <w:sz w:val="22"/>
          <w:szCs w:val="22"/>
          <w:lang w:eastAsia="en-US"/>
          <w14:ligatures w14:val="standardContextual"/>
        </w:rPr>
        <w:t>Right to Withdraw Consent:</w:t>
      </w:r>
      <w:r w:rsidRPr="00B9203D">
        <w:rPr>
          <w:rFonts w:ascii="Aptos" w:eastAsia="Aptos" w:hAnsi="Aptos"/>
          <w:kern w:val="2"/>
          <w:sz w:val="22"/>
          <w:szCs w:val="22"/>
          <w:lang w:eastAsia="en-US"/>
          <w14:ligatures w14:val="standardContextual"/>
        </w:rPr>
        <w:t xml:space="preserve"> If you have given consent for data processing, you can withdraw it at any time.</w:t>
      </w:r>
    </w:p>
    <w:p w14:paraId="2668CE2B" w14:textId="77777777" w:rsid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To exercise any of these rights, please contact our Data Protection Officer.</w:t>
      </w:r>
    </w:p>
    <w:p w14:paraId="29D3BD83" w14:textId="77777777" w:rsidR="002C64F9" w:rsidRPr="00B9203D" w:rsidRDefault="002C64F9" w:rsidP="00B9203D">
      <w:pPr>
        <w:spacing w:after="160" w:line="259" w:lineRule="auto"/>
        <w:jc w:val="both"/>
        <w:rPr>
          <w:rFonts w:ascii="Aptos" w:eastAsia="Aptos" w:hAnsi="Aptos"/>
          <w:kern w:val="2"/>
          <w:sz w:val="22"/>
          <w:szCs w:val="22"/>
          <w:lang w:eastAsia="en-US"/>
          <w14:ligatures w14:val="standardContextual"/>
        </w:rPr>
      </w:pPr>
    </w:p>
    <w:p w14:paraId="6DE8C2D6" w14:textId="77777777" w:rsidR="002C64F9" w:rsidRDefault="002C64F9" w:rsidP="00B9203D">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lastRenderedPageBreak/>
        <w:t xml:space="preserve">12. </w:t>
      </w:r>
      <w:r w:rsidR="00B9203D" w:rsidRPr="00B9203D">
        <w:rPr>
          <w:rFonts w:ascii="Aptos" w:eastAsia="Aptos" w:hAnsi="Aptos"/>
          <w:b/>
          <w:bCs/>
          <w:kern w:val="2"/>
          <w:sz w:val="22"/>
          <w:szCs w:val="22"/>
          <w:lang w:eastAsia="en-US"/>
          <w14:ligatures w14:val="standardContextual"/>
        </w:rPr>
        <w:t>Cookies and Website Data</w:t>
      </w:r>
    </w:p>
    <w:p w14:paraId="1DBA1493" w14:textId="15878488" w:rsidR="00B9203D" w:rsidRP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Our website uses cookies to enhance the user experience and gather usage data. Users can control cookie preferences through their browser settings. For more information, please refer to our Cookie Policy.</w:t>
      </w:r>
    </w:p>
    <w:p w14:paraId="5B780396" w14:textId="77777777" w:rsidR="002C64F9" w:rsidRDefault="002C64F9" w:rsidP="00B9203D">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13. </w:t>
      </w:r>
      <w:r w:rsidR="00B9203D" w:rsidRPr="00B9203D">
        <w:rPr>
          <w:rFonts w:ascii="Aptos" w:eastAsia="Aptos" w:hAnsi="Aptos"/>
          <w:b/>
          <w:bCs/>
          <w:kern w:val="2"/>
          <w:sz w:val="22"/>
          <w:szCs w:val="22"/>
          <w:lang w:eastAsia="en-US"/>
          <w14:ligatures w14:val="standardContextual"/>
        </w:rPr>
        <w:t>International Data Transfers</w:t>
      </w:r>
    </w:p>
    <w:p w14:paraId="06B413C9" w14:textId="262E76DF" w:rsidR="00B9203D" w:rsidRP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In some cases, personal data may be transferred to third parties located outside of the UK or the European Economic Area (EEA). Seistech UK Limited ensures that any such transfers are conducted in compliance with applicable data protection laws, including implementing appropriate safeguards such as Standard Contractual Clauses.</w:t>
      </w:r>
    </w:p>
    <w:p w14:paraId="27352B56" w14:textId="77777777" w:rsidR="002C64F9" w:rsidRDefault="002C64F9" w:rsidP="00B9203D">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14. </w:t>
      </w:r>
      <w:r w:rsidR="00B9203D" w:rsidRPr="00B9203D">
        <w:rPr>
          <w:rFonts w:ascii="Aptos" w:eastAsia="Aptos" w:hAnsi="Aptos"/>
          <w:b/>
          <w:bCs/>
          <w:kern w:val="2"/>
          <w:sz w:val="22"/>
          <w:szCs w:val="22"/>
          <w:lang w:eastAsia="en-US"/>
          <w14:ligatures w14:val="standardContextual"/>
        </w:rPr>
        <w:t>Changes to this Policy</w:t>
      </w:r>
    </w:p>
    <w:p w14:paraId="4567CB54" w14:textId="3DCC538A" w:rsidR="00B9203D" w:rsidRPr="00B9203D" w:rsidRDefault="00B9203D" w:rsidP="00B9203D">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Seistech UK Limited may update this Privacy Policy from time to time to reflect changes in legal requirements or business practices. Any updates will be communicated to employees and made available on our website.</w:t>
      </w:r>
    </w:p>
    <w:p w14:paraId="034484B1" w14:textId="77777777" w:rsidR="002C64F9" w:rsidRDefault="002C64F9" w:rsidP="00B9203D">
      <w:pPr>
        <w:spacing w:after="160" w:line="259" w:lineRule="auto"/>
        <w:jc w:val="both"/>
        <w:rPr>
          <w:rFonts w:ascii="Aptos" w:eastAsia="Aptos" w:hAnsi="Aptos"/>
          <w:b/>
          <w:bCs/>
          <w:kern w:val="2"/>
          <w:sz w:val="22"/>
          <w:szCs w:val="22"/>
          <w:lang w:eastAsia="en-US"/>
          <w14:ligatures w14:val="standardContextual"/>
        </w:rPr>
      </w:pPr>
      <w:r>
        <w:rPr>
          <w:rFonts w:ascii="Aptos" w:eastAsia="Aptos" w:hAnsi="Aptos"/>
          <w:b/>
          <w:bCs/>
          <w:kern w:val="2"/>
          <w:sz w:val="22"/>
          <w:szCs w:val="22"/>
          <w:lang w:eastAsia="en-US"/>
          <w14:ligatures w14:val="standardContextual"/>
        </w:rPr>
        <w:t xml:space="preserve">15. </w:t>
      </w:r>
      <w:r w:rsidR="00B9203D" w:rsidRPr="00B9203D">
        <w:rPr>
          <w:rFonts w:ascii="Aptos" w:eastAsia="Aptos" w:hAnsi="Aptos"/>
          <w:b/>
          <w:bCs/>
          <w:kern w:val="2"/>
          <w:sz w:val="22"/>
          <w:szCs w:val="22"/>
          <w:lang w:eastAsia="en-US"/>
          <w14:ligatures w14:val="standardContextual"/>
        </w:rPr>
        <w:t>Contact Information</w:t>
      </w:r>
    </w:p>
    <w:p w14:paraId="6BA98F64" w14:textId="3301F1D7" w:rsidR="00B9203D" w:rsidRDefault="00B9203D" w:rsidP="001C06B7">
      <w:pPr>
        <w:spacing w:after="160" w:line="259" w:lineRule="auto"/>
        <w:jc w:val="both"/>
        <w:rPr>
          <w:rFonts w:ascii="Aptos" w:eastAsia="Aptos" w:hAnsi="Aptos"/>
          <w:kern w:val="2"/>
          <w:sz w:val="22"/>
          <w:szCs w:val="22"/>
          <w:lang w:eastAsia="en-US"/>
          <w14:ligatures w14:val="standardContextual"/>
        </w:rPr>
      </w:pPr>
      <w:r w:rsidRPr="00B9203D">
        <w:rPr>
          <w:rFonts w:ascii="Aptos" w:eastAsia="Aptos" w:hAnsi="Aptos"/>
          <w:kern w:val="2"/>
          <w:sz w:val="22"/>
          <w:szCs w:val="22"/>
          <w:lang w:eastAsia="en-US"/>
          <w14:ligatures w14:val="standardContextual"/>
        </w:rPr>
        <w:t>If you have any questions about this Privacy Policy or how your personal data is processed, please contact our Data Protection Officer at:</w:t>
      </w:r>
      <w:r w:rsidR="002C64F9">
        <w:rPr>
          <w:rFonts w:ascii="Aptos" w:eastAsia="Aptos" w:hAnsi="Aptos"/>
          <w:kern w:val="2"/>
          <w:sz w:val="22"/>
          <w:szCs w:val="22"/>
          <w:lang w:eastAsia="en-US"/>
          <w14:ligatures w14:val="standardContextual"/>
        </w:rPr>
        <w:t xml:space="preserve"> </w:t>
      </w:r>
      <w:hyperlink r:id="rId10" w:history="1">
        <w:r w:rsidR="00624E7F" w:rsidRPr="00A41743">
          <w:rPr>
            <w:rStyle w:val="Hyperlink"/>
            <w:rFonts w:ascii="Aptos" w:eastAsia="Aptos" w:hAnsi="Aptos"/>
            <w:kern w:val="2"/>
            <w:sz w:val="22"/>
            <w:szCs w:val="22"/>
            <w:lang w:eastAsia="en-US"/>
            <w14:ligatures w14:val="standardContextual"/>
          </w:rPr>
          <w:t>operations@seistech.com</w:t>
        </w:r>
      </w:hyperlink>
      <w:r w:rsidR="00624E7F">
        <w:rPr>
          <w:rFonts w:ascii="Aptos" w:eastAsia="Aptos" w:hAnsi="Aptos"/>
          <w:color w:val="FF0000"/>
          <w:kern w:val="2"/>
          <w:sz w:val="22"/>
          <w:szCs w:val="22"/>
          <w:lang w:eastAsia="en-US"/>
          <w14:ligatures w14:val="standardContextual"/>
        </w:rPr>
        <w:t xml:space="preserve"> </w:t>
      </w:r>
    </w:p>
    <w:p w14:paraId="178C5B69" w14:textId="77777777" w:rsidR="003C2A03" w:rsidRDefault="003C2A03" w:rsidP="00DC0926">
      <w:pPr>
        <w:jc w:val="both"/>
        <w:rPr>
          <w:rFonts w:ascii="Aptos" w:hAnsi="Aptos" w:cstheme="minorHAnsi"/>
          <w:sz w:val="22"/>
          <w:szCs w:val="22"/>
          <w:u w:val="single"/>
        </w:rPr>
      </w:pPr>
    </w:p>
    <w:p w14:paraId="2B56BF53" w14:textId="77777777" w:rsidR="002C64F9" w:rsidRDefault="002C64F9" w:rsidP="00DC0926">
      <w:pPr>
        <w:jc w:val="both"/>
        <w:rPr>
          <w:rFonts w:ascii="Aptos" w:hAnsi="Aptos" w:cstheme="minorHAnsi"/>
          <w:sz w:val="22"/>
          <w:szCs w:val="22"/>
          <w:u w:val="single"/>
        </w:rPr>
      </w:pPr>
    </w:p>
    <w:p w14:paraId="46350B02" w14:textId="77777777" w:rsidR="002C64F9" w:rsidRDefault="002C64F9" w:rsidP="00DC0926">
      <w:pPr>
        <w:jc w:val="both"/>
        <w:rPr>
          <w:rFonts w:ascii="Aptos" w:hAnsi="Aptos" w:cstheme="minorHAnsi"/>
          <w:sz w:val="22"/>
          <w:szCs w:val="22"/>
          <w:u w:val="single"/>
        </w:rPr>
      </w:pPr>
    </w:p>
    <w:p w14:paraId="35A0E262" w14:textId="54749531" w:rsidR="00562DB0" w:rsidRPr="0016660F" w:rsidRDefault="00562DB0" w:rsidP="00DC0926">
      <w:pPr>
        <w:jc w:val="both"/>
        <w:rPr>
          <w:rFonts w:ascii="Aptos" w:hAnsi="Aptos" w:cstheme="minorHAnsi"/>
          <w:sz w:val="22"/>
          <w:szCs w:val="22"/>
          <w:u w:val="single"/>
        </w:rPr>
      </w:pPr>
      <w:r w:rsidRPr="0016660F">
        <w:rPr>
          <w:rFonts w:ascii="Aptos" w:hAnsi="Aptos" w:cstheme="minorHAnsi"/>
          <w:sz w:val="22"/>
          <w:szCs w:val="22"/>
          <w:u w:val="single"/>
        </w:rPr>
        <w:t>____________________</w:t>
      </w:r>
    </w:p>
    <w:p w14:paraId="7819A430" w14:textId="25409115" w:rsidR="00562DB0" w:rsidRPr="0016660F" w:rsidRDefault="009D0761" w:rsidP="00DC0926">
      <w:pPr>
        <w:jc w:val="both"/>
        <w:rPr>
          <w:rFonts w:ascii="Aptos" w:hAnsi="Aptos" w:cstheme="minorHAnsi"/>
          <w:sz w:val="22"/>
          <w:szCs w:val="22"/>
        </w:rPr>
      </w:pPr>
      <w:r w:rsidRPr="0016660F">
        <w:rPr>
          <w:rFonts w:ascii="Aptos" w:hAnsi="Aptos" w:cstheme="minorHAnsi"/>
          <w:sz w:val="22"/>
          <w:szCs w:val="22"/>
        </w:rPr>
        <w:t>Thomas Joseph Bashyam</w:t>
      </w:r>
    </w:p>
    <w:p w14:paraId="0ABCB66F" w14:textId="77777777" w:rsidR="00562DB0" w:rsidRPr="0016660F" w:rsidRDefault="00562DB0" w:rsidP="00DC0926">
      <w:pPr>
        <w:jc w:val="both"/>
        <w:rPr>
          <w:rFonts w:ascii="Aptos" w:hAnsi="Aptos" w:cstheme="minorHAnsi"/>
          <w:sz w:val="22"/>
          <w:szCs w:val="22"/>
        </w:rPr>
      </w:pPr>
      <w:r w:rsidRPr="0016660F">
        <w:rPr>
          <w:rFonts w:ascii="Aptos" w:hAnsi="Aptos" w:cstheme="minorHAnsi"/>
          <w:sz w:val="22"/>
          <w:szCs w:val="22"/>
        </w:rPr>
        <w:t xml:space="preserve">Director </w:t>
      </w:r>
    </w:p>
    <w:p w14:paraId="7EED9EA3" w14:textId="26F93AA0" w:rsidR="000B486E" w:rsidRPr="00230822" w:rsidRDefault="00204EB4" w:rsidP="00DC0926">
      <w:pPr>
        <w:pStyle w:val="NoSpacing"/>
        <w:jc w:val="both"/>
        <w:rPr>
          <w:rFonts w:ascii="Aptos" w:hAnsi="Aptos" w:cstheme="minorHAnsi"/>
          <w:b/>
          <w:sz w:val="22"/>
        </w:rPr>
      </w:pPr>
      <w:r w:rsidRPr="0016660F">
        <w:rPr>
          <w:rFonts w:ascii="Aptos" w:hAnsi="Aptos" w:cstheme="minorHAnsi"/>
          <w:b/>
          <w:sz w:val="22"/>
        </w:rPr>
        <w:t>Date</w:t>
      </w:r>
      <w:r w:rsidR="000B486E" w:rsidRPr="0016660F">
        <w:rPr>
          <w:rFonts w:ascii="Aptos" w:hAnsi="Aptos" w:cstheme="minorHAnsi"/>
          <w:b/>
          <w:sz w:val="22"/>
        </w:rPr>
        <w:t>d</w:t>
      </w:r>
    </w:p>
    <w:sectPr w:rsidR="000B486E" w:rsidRPr="00230822" w:rsidSect="006805F0">
      <w:headerReference w:type="default" r:id="rId11"/>
      <w:footerReference w:type="default" r:id="rId12"/>
      <w:pgSz w:w="11906" w:h="16838"/>
      <w:pgMar w:top="2091" w:right="1440" w:bottom="1276" w:left="1440" w:header="73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3581AD" w14:textId="77777777" w:rsidR="004F036E" w:rsidRDefault="004F036E" w:rsidP="001243BC">
      <w:r>
        <w:separator/>
      </w:r>
    </w:p>
  </w:endnote>
  <w:endnote w:type="continuationSeparator" w:id="0">
    <w:p w14:paraId="2AD771FB" w14:textId="77777777" w:rsidR="004F036E" w:rsidRDefault="004F036E" w:rsidP="00124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Aptos" w:hAnsi="Aptos" w:cs="Aptos"/>
      </w:rPr>
      <w:id w:val="1678465564"/>
      <w:docPartObj>
        <w:docPartGallery w:val="Page Numbers (Bottom of Page)"/>
        <w:docPartUnique/>
      </w:docPartObj>
    </w:sdtPr>
    <w:sdtContent>
      <w:sdt>
        <w:sdtPr>
          <w:rPr>
            <w:rFonts w:ascii="Aptos" w:hAnsi="Aptos" w:cs="Aptos"/>
          </w:rPr>
          <w:id w:val="-1705238520"/>
          <w:docPartObj>
            <w:docPartGallery w:val="Page Numbers (Top of Page)"/>
            <w:docPartUnique/>
          </w:docPartObj>
        </w:sdtPr>
        <w:sdtContent>
          <w:p w14:paraId="3D4E0C39" w14:textId="159942A8" w:rsidR="001243BC" w:rsidRPr="008F4809" w:rsidRDefault="001243BC">
            <w:pPr>
              <w:pStyle w:val="Footer"/>
              <w:rPr>
                <w:rFonts w:ascii="Aptos" w:hAnsi="Aptos" w:cs="Aptos"/>
              </w:rPr>
            </w:pPr>
            <w:r w:rsidRPr="008F4809">
              <w:rPr>
                <w:rFonts w:ascii="Aptos" w:hAnsi="Aptos" w:cs="Aptos"/>
                <w:sz w:val="16"/>
                <w:szCs w:val="16"/>
              </w:rPr>
              <w:t xml:space="preserve">Page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PAGE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1</w:t>
            </w:r>
            <w:r w:rsidR="003D154D" w:rsidRPr="008F4809">
              <w:rPr>
                <w:rFonts w:ascii="Aptos" w:hAnsi="Aptos" w:cs="Aptos"/>
                <w:bCs/>
                <w:sz w:val="16"/>
                <w:szCs w:val="16"/>
              </w:rPr>
              <w:fldChar w:fldCharType="end"/>
            </w:r>
            <w:r w:rsidRPr="008F4809">
              <w:rPr>
                <w:rFonts w:ascii="Aptos" w:hAnsi="Aptos" w:cs="Aptos"/>
                <w:sz w:val="16"/>
                <w:szCs w:val="16"/>
              </w:rPr>
              <w:t xml:space="preserve"> of </w:t>
            </w:r>
            <w:r w:rsidR="003D154D" w:rsidRPr="008F4809">
              <w:rPr>
                <w:rFonts w:ascii="Aptos" w:hAnsi="Aptos" w:cs="Aptos"/>
                <w:bCs/>
                <w:sz w:val="16"/>
                <w:szCs w:val="16"/>
              </w:rPr>
              <w:fldChar w:fldCharType="begin"/>
            </w:r>
            <w:r w:rsidRPr="008F4809">
              <w:rPr>
                <w:rFonts w:ascii="Aptos" w:hAnsi="Aptos" w:cs="Aptos"/>
                <w:bCs/>
                <w:sz w:val="16"/>
                <w:szCs w:val="16"/>
              </w:rPr>
              <w:instrText xml:space="preserve"> NUMPAGES  </w:instrText>
            </w:r>
            <w:r w:rsidR="003D154D" w:rsidRPr="008F4809">
              <w:rPr>
                <w:rFonts w:ascii="Aptos" w:hAnsi="Aptos" w:cs="Aptos"/>
                <w:bCs/>
                <w:sz w:val="16"/>
                <w:szCs w:val="16"/>
              </w:rPr>
              <w:fldChar w:fldCharType="separate"/>
            </w:r>
            <w:r w:rsidR="00175BC8" w:rsidRPr="008F4809">
              <w:rPr>
                <w:rFonts w:ascii="Aptos" w:hAnsi="Aptos" w:cs="Aptos"/>
                <w:bCs/>
                <w:noProof/>
                <w:sz w:val="16"/>
                <w:szCs w:val="16"/>
              </w:rPr>
              <w:t>2</w:t>
            </w:r>
            <w:r w:rsidR="003D154D" w:rsidRPr="008F4809">
              <w:rPr>
                <w:rFonts w:ascii="Aptos" w:hAnsi="Aptos" w:cs="Aptos"/>
                <w:bCs/>
                <w:sz w:val="16"/>
                <w:szCs w:val="16"/>
              </w:rPr>
              <w:fldChar w:fldCharType="end"/>
            </w:r>
            <w:r w:rsidRPr="008F4809">
              <w:rPr>
                <w:rFonts w:ascii="Aptos" w:hAnsi="Aptos" w:cs="Aptos"/>
                <w:bCs/>
                <w:sz w:val="16"/>
                <w:szCs w:val="16"/>
              </w:rPr>
              <w:tab/>
            </w:r>
            <w:r w:rsidRPr="008F4809">
              <w:rPr>
                <w:rFonts w:ascii="Aptos" w:hAnsi="Aptos" w:cs="Aptos"/>
                <w:bCs/>
                <w:sz w:val="16"/>
                <w:szCs w:val="16"/>
              </w:rPr>
              <w:tab/>
            </w:r>
            <w:r w:rsidR="00DC0926" w:rsidRPr="008F4809">
              <w:rPr>
                <w:rFonts w:ascii="Aptos" w:hAnsi="Aptos" w:cs="Aptos"/>
                <w:bCs/>
                <w:sz w:val="16"/>
                <w:szCs w:val="16"/>
              </w:rPr>
              <w:t>SUK</w:t>
            </w:r>
            <w:r w:rsidR="009D2A56">
              <w:rPr>
                <w:rFonts w:ascii="Aptos" w:hAnsi="Aptos" w:cs="Aptos"/>
                <w:bCs/>
                <w:sz w:val="16"/>
                <w:szCs w:val="16"/>
              </w:rPr>
              <w:t>-POL-0</w:t>
            </w:r>
            <w:r w:rsidR="00087017">
              <w:rPr>
                <w:rFonts w:ascii="Aptos" w:hAnsi="Aptos" w:cs="Aptos"/>
                <w:bCs/>
                <w:sz w:val="16"/>
                <w:szCs w:val="16"/>
              </w:rPr>
              <w:t>13</w:t>
            </w:r>
            <w:r w:rsidR="00036FA9" w:rsidRPr="008F4809">
              <w:rPr>
                <w:rFonts w:ascii="Aptos" w:hAnsi="Aptos" w:cs="Aptos"/>
                <w:bCs/>
                <w:sz w:val="16"/>
                <w:szCs w:val="16"/>
              </w:rPr>
              <w:t xml:space="preserve"> </w:t>
            </w:r>
            <w:r w:rsidRPr="008F4809">
              <w:rPr>
                <w:rFonts w:ascii="Aptos" w:hAnsi="Aptos" w:cs="Aptos"/>
                <w:bCs/>
                <w:sz w:val="16"/>
                <w:szCs w:val="16"/>
              </w:rPr>
              <w:t>Rev 0</w:t>
            </w:r>
            <w:r w:rsidR="009D0761" w:rsidRPr="008F4809">
              <w:rPr>
                <w:rFonts w:ascii="Aptos" w:hAnsi="Aptos" w:cs="Aptos"/>
                <w:bCs/>
                <w:sz w:val="16"/>
                <w:szCs w:val="16"/>
              </w:rPr>
              <w:t>1</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E030F0" w14:textId="77777777" w:rsidR="004F036E" w:rsidRDefault="004F036E" w:rsidP="001243BC">
      <w:r>
        <w:separator/>
      </w:r>
    </w:p>
  </w:footnote>
  <w:footnote w:type="continuationSeparator" w:id="0">
    <w:p w14:paraId="37A70B4F" w14:textId="77777777" w:rsidR="004F036E" w:rsidRDefault="004F036E" w:rsidP="001243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1312D" w14:textId="6F2F2D58" w:rsidR="001243BC" w:rsidRDefault="00DC0926" w:rsidP="00036FA9">
    <w:pPr>
      <w:pStyle w:val="Header"/>
      <w:jc w:val="center"/>
    </w:pPr>
    <w:r>
      <w:rPr>
        <w:noProof/>
      </w:rPr>
      <w:drawing>
        <wp:anchor distT="0" distB="0" distL="114300" distR="114300" simplePos="0" relativeHeight="251658240" behindDoc="1" locked="0" layoutInCell="1" allowOverlap="1" wp14:anchorId="7FEB859C" wp14:editId="34A55F9B">
          <wp:simplePos x="0" y="0"/>
          <wp:positionH relativeFrom="margin">
            <wp:align>center</wp:align>
          </wp:positionH>
          <wp:positionV relativeFrom="paragraph">
            <wp:posOffset>-108689</wp:posOffset>
          </wp:positionV>
          <wp:extent cx="1238491" cy="448115"/>
          <wp:effectExtent l="0" t="0" r="0" b="9525"/>
          <wp:wrapTight wrapText="bothSides">
            <wp:wrapPolygon edited="0">
              <wp:start x="0" y="0"/>
              <wp:lineTo x="0" y="21140"/>
              <wp:lineTo x="21268" y="21140"/>
              <wp:lineTo x="21268" y="0"/>
              <wp:lineTo x="0" y="0"/>
            </wp:wrapPolygon>
          </wp:wrapTight>
          <wp:docPr id="397419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47401" name="Picture 830647401"/>
                  <pic:cNvPicPr/>
                </pic:nvPicPr>
                <pic:blipFill>
                  <a:blip r:embed="rId1">
                    <a:extLst>
                      <a:ext uri="{28A0092B-C50C-407E-A947-70E740481C1C}">
                        <a14:useLocalDpi xmlns:a14="http://schemas.microsoft.com/office/drawing/2010/main" val="0"/>
                      </a:ext>
                    </a:extLst>
                  </a:blip>
                  <a:stretch>
                    <a:fillRect/>
                  </a:stretch>
                </pic:blipFill>
                <pic:spPr>
                  <a:xfrm>
                    <a:off x="0" y="0"/>
                    <a:ext cx="1238491" cy="44811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2372D"/>
    <w:multiLevelType w:val="multilevel"/>
    <w:tmpl w:val="F7A06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09139D"/>
    <w:multiLevelType w:val="multilevel"/>
    <w:tmpl w:val="68AE7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19670E"/>
    <w:multiLevelType w:val="multilevel"/>
    <w:tmpl w:val="9AF2B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AD3088"/>
    <w:multiLevelType w:val="multilevel"/>
    <w:tmpl w:val="2910A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C524D3"/>
    <w:multiLevelType w:val="multilevel"/>
    <w:tmpl w:val="F72E4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054ECD"/>
    <w:multiLevelType w:val="multilevel"/>
    <w:tmpl w:val="9760D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9601CD"/>
    <w:multiLevelType w:val="multilevel"/>
    <w:tmpl w:val="70088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31473E"/>
    <w:multiLevelType w:val="multilevel"/>
    <w:tmpl w:val="D244F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E7581D"/>
    <w:multiLevelType w:val="multilevel"/>
    <w:tmpl w:val="4CE6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095C75"/>
    <w:multiLevelType w:val="multilevel"/>
    <w:tmpl w:val="6EAE6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F3489F"/>
    <w:multiLevelType w:val="multilevel"/>
    <w:tmpl w:val="5C906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8E6CAC"/>
    <w:multiLevelType w:val="hybridMultilevel"/>
    <w:tmpl w:val="8E0AB2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1A4134"/>
    <w:multiLevelType w:val="multilevel"/>
    <w:tmpl w:val="46966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3E04E5"/>
    <w:multiLevelType w:val="multilevel"/>
    <w:tmpl w:val="C90A0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8B7ABE"/>
    <w:multiLevelType w:val="multilevel"/>
    <w:tmpl w:val="5A42E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4776E1"/>
    <w:multiLevelType w:val="multilevel"/>
    <w:tmpl w:val="AA76E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703A35"/>
    <w:multiLevelType w:val="multilevel"/>
    <w:tmpl w:val="8C3C7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7DC3C65"/>
    <w:multiLevelType w:val="multilevel"/>
    <w:tmpl w:val="6BDAE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374A76"/>
    <w:multiLevelType w:val="multilevel"/>
    <w:tmpl w:val="985A6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3F6ECA"/>
    <w:multiLevelType w:val="multilevel"/>
    <w:tmpl w:val="F8F67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2C1EDD"/>
    <w:multiLevelType w:val="multilevel"/>
    <w:tmpl w:val="68307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E534649"/>
    <w:multiLevelType w:val="multilevel"/>
    <w:tmpl w:val="5606A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1911905"/>
    <w:multiLevelType w:val="multilevel"/>
    <w:tmpl w:val="0D606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9178B5"/>
    <w:multiLevelType w:val="hybridMultilevel"/>
    <w:tmpl w:val="F684B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72D55B3"/>
    <w:multiLevelType w:val="multilevel"/>
    <w:tmpl w:val="FC18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E1361E"/>
    <w:multiLevelType w:val="multilevel"/>
    <w:tmpl w:val="C88A0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5C68D5"/>
    <w:multiLevelType w:val="multilevel"/>
    <w:tmpl w:val="DDB2B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8905E7"/>
    <w:multiLevelType w:val="multilevel"/>
    <w:tmpl w:val="20BC2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49657AC"/>
    <w:multiLevelType w:val="multilevel"/>
    <w:tmpl w:val="46243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C006DE"/>
    <w:multiLevelType w:val="multilevel"/>
    <w:tmpl w:val="4EEA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01C601D"/>
    <w:multiLevelType w:val="multilevel"/>
    <w:tmpl w:val="2266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381752"/>
    <w:multiLevelType w:val="multilevel"/>
    <w:tmpl w:val="B680D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4137F5"/>
    <w:multiLevelType w:val="multilevel"/>
    <w:tmpl w:val="C36CB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117CAD"/>
    <w:multiLevelType w:val="multilevel"/>
    <w:tmpl w:val="B40C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DF0B9D"/>
    <w:multiLevelType w:val="multilevel"/>
    <w:tmpl w:val="6100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163FBF"/>
    <w:multiLevelType w:val="multilevel"/>
    <w:tmpl w:val="8EC6A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447AC1"/>
    <w:multiLevelType w:val="multilevel"/>
    <w:tmpl w:val="0B32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0E4109"/>
    <w:multiLevelType w:val="multilevel"/>
    <w:tmpl w:val="95C63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32241DD"/>
    <w:multiLevelType w:val="multilevel"/>
    <w:tmpl w:val="DE6C8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B1102B4"/>
    <w:multiLevelType w:val="multilevel"/>
    <w:tmpl w:val="B0A4F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081DB4"/>
    <w:multiLevelType w:val="multilevel"/>
    <w:tmpl w:val="5FF84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D627CBA"/>
    <w:multiLevelType w:val="multilevel"/>
    <w:tmpl w:val="70CA5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E5D12BE"/>
    <w:multiLevelType w:val="multilevel"/>
    <w:tmpl w:val="54F83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200965">
    <w:abstractNumId w:val="38"/>
  </w:num>
  <w:num w:numId="2" w16cid:durableId="1491170242">
    <w:abstractNumId w:val="39"/>
  </w:num>
  <w:num w:numId="3" w16cid:durableId="1456483249">
    <w:abstractNumId w:val="14"/>
  </w:num>
  <w:num w:numId="4" w16cid:durableId="465438318">
    <w:abstractNumId w:val="30"/>
  </w:num>
  <w:num w:numId="5" w16cid:durableId="1964387025">
    <w:abstractNumId w:val="26"/>
  </w:num>
  <w:num w:numId="6" w16cid:durableId="358161599">
    <w:abstractNumId w:val="21"/>
  </w:num>
  <w:num w:numId="7" w16cid:durableId="1388335893">
    <w:abstractNumId w:val="10"/>
  </w:num>
  <w:num w:numId="8" w16cid:durableId="841703105">
    <w:abstractNumId w:val="8"/>
  </w:num>
  <w:num w:numId="9" w16cid:durableId="193882934">
    <w:abstractNumId w:val="27"/>
  </w:num>
  <w:num w:numId="10" w16cid:durableId="1800606585">
    <w:abstractNumId w:val="25"/>
  </w:num>
  <w:num w:numId="11" w16cid:durableId="1229651971">
    <w:abstractNumId w:val="15"/>
  </w:num>
  <w:num w:numId="12" w16cid:durableId="420180220">
    <w:abstractNumId w:val="7"/>
  </w:num>
  <w:num w:numId="13" w16cid:durableId="551573377">
    <w:abstractNumId w:val="23"/>
  </w:num>
  <w:num w:numId="14" w16cid:durableId="1819180091">
    <w:abstractNumId w:val="11"/>
  </w:num>
  <w:num w:numId="15" w16cid:durableId="2077507238">
    <w:abstractNumId w:val="24"/>
  </w:num>
  <w:num w:numId="16" w16cid:durableId="536357046">
    <w:abstractNumId w:val="12"/>
  </w:num>
  <w:num w:numId="17" w16cid:durableId="762923122">
    <w:abstractNumId w:val="40"/>
  </w:num>
  <w:num w:numId="18" w16cid:durableId="1633367093">
    <w:abstractNumId w:val="5"/>
  </w:num>
  <w:num w:numId="19" w16cid:durableId="534736318">
    <w:abstractNumId w:val="4"/>
  </w:num>
  <w:num w:numId="20" w16cid:durableId="516967763">
    <w:abstractNumId w:val="37"/>
  </w:num>
  <w:num w:numId="21" w16cid:durableId="484974641">
    <w:abstractNumId w:val="18"/>
  </w:num>
  <w:num w:numId="22" w16cid:durableId="1422799780">
    <w:abstractNumId w:val="19"/>
  </w:num>
  <w:num w:numId="23" w16cid:durableId="484052594">
    <w:abstractNumId w:val="33"/>
  </w:num>
  <w:num w:numId="24" w16cid:durableId="1703437771">
    <w:abstractNumId w:val="34"/>
  </w:num>
  <w:num w:numId="25" w16cid:durableId="287198997">
    <w:abstractNumId w:val="35"/>
  </w:num>
  <w:num w:numId="26" w16cid:durableId="1868449780">
    <w:abstractNumId w:val="13"/>
  </w:num>
  <w:num w:numId="27" w16cid:durableId="1293484561">
    <w:abstractNumId w:val="31"/>
  </w:num>
  <w:num w:numId="28" w16cid:durableId="441266792">
    <w:abstractNumId w:val="42"/>
  </w:num>
  <w:num w:numId="29" w16cid:durableId="1064183154">
    <w:abstractNumId w:val="1"/>
  </w:num>
  <w:num w:numId="30" w16cid:durableId="1502697476">
    <w:abstractNumId w:val="17"/>
  </w:num>
  <w:num w:numId="31" w16cid:durableId="2021009716">
    <w:abstractNumId w:val="28"/>
  </w:num>
  <w:num w:numId="32" w16cid:durableId="667902207">
    <w:abstractNumId w:val="41"/>
  </w:num>
  <w:num w:numId="33" w16cid:durableId="181013744">
    <w:abstractNumId w:val="36"/>
  </w:num>
  <w:num w:numId="34" w16cid:durableId="183173211">
    <w:abstractNumId w:val="2"/>
  </w:num>
  <w:num w:numId="35" w16cid:durableId="1347249592">
    <w:abstractNumId w:val="32"/>
  </w:num>
  <w:num w:numId="36" w16cid:durableId="683674712">
    <w:abstractNumId w:val="9"/>
  </w:num>
  <w:num w:numId="37" w16cid:durableId="605619270">
    <w:abstractNumId w:val="20"/>
  </w:num>
  <w:num w:numId="38" w16cid:durableId="800417905">
    <w:abstractNumId w:val="6"/>
  </w:num>
  <w:num w:numId="39" w16cid:durableId="556358446">
    <w:abstractNumId w:val="3"/>
  </w:num>
  <w:num w:numId="40" w16cid:durableId="1073814561">
    <w:abstractNumId w:val="22"/>
  </w:num>
  <w:num w:numId="41" w16cid:durableId="1497920519">
    <w:abstractNumId w:val="29"/>
  </w:num>
  <w:num w:numId="42" w16cid:durableId="959067407">
    <w:abstractNumId w:val="0"/>
  </w:num>
  <w:num w:numId="43" w16cid:durableId="202585730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LewMDA1sDC2NDAyNDZX0lEKTi0uzszPAykwrAUAzNMAcywAAAA="/>
  </w:docVars>
  <w:rsids>
    <w:rsidRoot w:val="001243BC"/>
    <w:rsid w:val="00015CBE"/>
    <w:rsid w:val="000167C5"/>
    <w:rsid w:val="0003167D"/>
    <w:rsid w:val="00036FA9"/>
    <w:rsid w:val="00087017"/>
    <w:rsid w:val="0009204D"/>
    <w:rsid w:val="000B259F"/>
    <w:rsid w:val="000B486E"/>
    <w:rsid w:val="000D55E0"/>
    <w:rsid w:val="000D7107"/>
    <w:rsid w:val="001243BC"/>
    <w:rsid w:val="001355BC"/>
    <w:rsid w:val="0016660F"/>
    <w:rsid w:val="00175BC8"/>
    <w:rsid w:val="001A039E"/>
    <w:rsid w:val="001B62D1"/>
    <w:rsid w:val="001C06B7"/>
    <w:rsid w:val="001C647C"/>
    <w:rsid w:val="001D575D"/>
    <w:rsid w:val="00204EB4"/>
    <w:rsid w:val="002234A2"/>
    <w:rsid w:val="002258DA"/>
    <w:rsid w:val="00230822"/>
    <w:rsid w:val="00234D15"/>
    <w:rsid w:val="00236C1B"/>
    <w:rsid w:val="00243014"/>
    <w:rsid w:val="00255CAA"/>
    <w:rsid w:val="002A73B0"/>
    <w:rsid w:val="002C64F9"/>
    <w:rsid w:val="002E235D"/>
    <w:rsid w:val="002F52F5"/>
    <w:rsid w:val="00354569"/>
    <w:rsid w:val="0038655C"/>
    <w:rsid w:val="003928A3"/>
    <w:rsid w:val="003A62BC"/>
    <w:rsid w:val="003B1AB3"/>
    <w:rsid w:val="003C2A03"/>
    <w:rsid w:val="003D154D"/>
    <w:rsid w:val="00412357"/>
    <w:rsid w:val="00425373"/>
    <w:rsid w:val="00454A01"/>
    <w:rsid w:val="00464174"/>
    <w:rsid w:val="00483F4F"/>
    <w:rsid w:val="00484E2C"/>
    <w:rsid w:val="004A3150"/>
    <w:rsid w:val="004A7DB9"/>
    <w:rsid w:val="004B147E"/>
    <w:rsid w:val="004C7D8D"/>
    <w:rsid w:val="004F036E"/>
    <w:rsid w:val="00510374"/>
    <w:rsid w:val="00545A27"/>
    <w:rsid w:val="00562DB0"/>
    <w:rsid w:val="00586CDC"/>
    <w:rsid w:val="005A35A9"/>
    <w:rsid w:val="005B72A2"/>
    <w:rsid w:val="005D4960"/>
    <w:rsid w:val="005F292B"/>
    <w:rsid w:val="006015BB"/>
    <w:rsid w:val="006022A5"/>
    <w:rsid w:val="00624E7F"/>
    <w:rsid w:val="00642D51"/>
    <w:rsid w:val="00653926"/>
    <w:rsid w:val="00660822"/>
    <w:rsid w:val="006805F0"/>
    <w:rsid w:val="00693A00"/>
    <w:rsid w:val="00711A4A"/>
    <w:rsid w:val="007126C8"/>
    <w:rsid w:val="00726475"/>
    <w:rsid w:val="0073569B"/>
    <w:rsid w:val="00783568"/>
    <w:rsid w:val="007F119A"/>
    <w:rsid w:val="00803635"/>
    <w:rsid w:val="00807E4C"/>
    <w:rsid w:val="00855A28"/>
    <w:rsid w:val="00885609"/>
    <w:rsid w:val="008A78DB"/>
    <w:rsid w:val="008F4809"/>
    <w:rsid w:val="009224EF"/>
    <w:rsid w:val="00925B19"/>
    <w:rsid w:val="009561EF"/>
    <w:rsid w:val="0096004A"/>
    <w:rsid w:val="00974160"/>
    <w:rsid w:val="009A100D"/>
    <w:rsid w:val="009A665A"/>
    <w:rsid w:val="009C1198"/>
    <w:rsid w:val="009C513F"/>
    <w:rsid w:val="009D0761"/>
    <w:rsid w:val="009D2A56"/>
    <w:rsid w:val="009E051C"/>
    <w:rsid w:val="009E0A4E"/>
    <w:rsid w:val="009E1C51"/>
    <w:rsid w:val="00A14117"/>
    <w:rsid w:val="00A17207"/>
    <w:rsid w:val="00A37F24"/>
    <w:rsid w:val="00A76C30"/>
    <w:rsid w:val="00A81433"/>
    <w:rsid w:val="00AA6C90"/>
    <w:rsid w:val="00AD67A9"/>
    <w:rsid w:val="00AE4E10"/>
    <w:rsid w:val="00AE555C"/>
    <w:rsid w:val="00B25067"/>
    <w:rsid w:val="00B9203D"/>
    <w:rsid w:val="00C50B5B"/>
    <w:rsid w:val="00D32FFD"/>
    <w:rsid w:val="00DA7837"/>
    <w:rsid w:val="00DB6F84"/>
    <w:rsid w:val="00DC0926"/>
    <w:rsid w:val="00DC4503"/>
    <w:rsid w:val="00DF3717"/>
    <w:rsid w:val="00E517E7"/>
    <w:rsid w:val="00E55D27"/>
    <w:rsid w:val="00E97168"/>
    <w:rsid w:val="00EB1EA1"/>
    <w:rsid w:val="00EC264E"/>
    <w:rsid w:val="00F254C6"/>
    <w:rsid w:val="00F52D57"/>
    <w:rsid w:val="00F67F24"/>
    <w:rsid w:val="00F7507C"/>
    <w:rsid w:val="00FB2D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680CD"/>
  <w15:docId w15:val="{EDD5C2CF-646C-400F-B0AB-BDB8F4825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107"/>
    <w:pPr>
      <w:spacing w:after="0" w:line="240" w:lineRule="auto"/>
    </w:pPr>
    <w:rPr>
      <w:rFonts w:ascii="Times New Roman" w:eastAsia="Times New Roman" w:hAnsi="Times New Roman" w:cs="Times New Roman"/>
      <w:sz w:val="24"/>
      <w:szCs w:val="20"/>
      <w:lang w:eastAsia="en-GB"/>
    </w:rPr>
  </w:style>
  <w:style w:type="paragraph" w:styleId="Heading3">
    <w:name w:val="heading 3"/>
    <w:basedOn w:val="Normal"/>
    <w:next w:val="Normal"/>
    <w:link w:val="Heading3Char"/>
    <w:uiPriority w:val="9"/>
    <w:semiHidden/>
    <w:unhideWhenUsed/>
    <w:qFormat/>
    <w:rsid w:val="00230822"/>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1243BC"/>
    <w:pPr>
      <w:keepNext/>
      <w:outlineLvl w:val="3"/>
    </w:pPr>
    <w:rPr>
      <w:b/>
    </w:rPr>
  </w:style>
  <w:style w:type="paragraph" w:styleId="Heading5">
    <w:name w:val="heading 5"/>
    <w:basedOn w:val="Normal"/>
    <w:next w:val="Normal"/>
    <w:link w:val="Heading5Char"/>
    <w:uiPriority w:val="9"/>
    <w:semiHidden/>
    <w:unhideWhenUsed/>
    <w:qFormat/>
    <w:rsid w:val="001243B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243BC"/>
    <w:pPr>
      <w:tabs>
        <w:tab w:val="center" w:pos="4513"/>
        <w:tab w:val="right" w:pos="9026"/>
      </w:tabs>
    </w:pPr>
    <w:rPr>
      <w:rFonts w:eastAsiaTheme="minorHAnsi" w:cstheme="minorBidi"/>
      <w:szCs w:val="22"/>
      <w:lang w:eastAsia="en-US"/>
    </w:rPr>
  </w:style>
  <w:style w:type="character" w:customStyle="1" w:styleId="HeaderChar">
    <w:name w:val="Header Char"/>
    <w:basedOn w:val="DefaultParagraphFont"/>
    <w:link w:val="Header"/>
    <w:uiPriority w:val="99"/>
    <w:rsid w:val="001243BC"/>
    <w:rPr>
      <w:rFonts w:ascii="Times New Roman" w:hAnsi="Times New Roman"/>
      <w:sz w:val="24"/>
    </w:rPr>
  </w:style>
  <w:style w:type="paragraph" w:styleId="Footer">
    <w:name w:val="footer"/>
    <w:basedOn w:val="Normal"/>
    <w:link w:val="FooterChar"/>
    <w:uiPriority w:val="99"/>
    <w:unhideWhenUsed/>
    <w:rsid w:val="001243BC"/>
    <w:pPr>
      <w:tabs>
        <w:tab w:val="center" w:pos="4513"/>
        <w:tab w:val="right" w:pos="9026"/>
      </w:tabs>
    </w:pPr>
    <w:rPr>
      <w:rFonts w:eastAsiaTheme="minorHAnsi" w:cstheme="minorBidi"/>
      <w:szCs w:val="22"/>
      <w:lang w:eastAsia="en-US"/>
    </w:rPr>
  </w:style>
  <w:style w:type="character" w:customStyle="1" w:styleId="FooterChar">
    <w:name w:val="Footer Char"/>
    <w:basedOn w:val="DefaultParagraphFont"/>
    <w:link w:val="Footer"/>
    <w:uiPriority w:val="99"/>
    <w:rsid w:val="001243BC"/>
    <w:rPr>
      <w:rFonts w:ascii="Times New Roman" w:hAnsi="Times New Roman"/>
      <w:sz w:val="24"/>
    </w:rPr>
  </w:style>
  <w:style w:type="paragraph" w:styleId="NoSpacing">
    <w:name w:val="No Spacing"/>
    <w:uiPriority w:val="1"/>
    <w:qFormat/>
    <w:rsid w:val="001243BC"/>
    <w:pPr>
      <w:spacing w:after="0" w:line="240" w:lineRule="auto"/>
    </w:pPr>
    <w:rPr>
      <w:rFonts w:ascii="Times New Roman" w:hAnsi="Times New Roman"/>
      <w:sz w:val="24"/>
    </w:rPr>
  </w:style>
  <w:style w:type="paragraph" w:styleId="BodyText">
    <w:name w:val="Body Text"/>
    <w:basedOn w:val="Normal"/>
    <w:link w:val="BodyTextChar"/>
    <w:semiHidden/>
    <w:rsid w:val="001243BC"/>
  </w:style>
  <w:style w:type="character" w:customStyle="1" w:styleId="BodyTextChar">
    <w:name w:val="Body Text Char"/>
    <w:basedOn w:val="DefaultParagraphFont"/>
    <w:link w:val="BodyText"/>
    <w:semiHidden/>
    <w:rsid w:val="001243BC"/>
    <w:rPr>
      <w:rFonts w:ascii="Times New Roman" w:eastAsia="Times New Roman" w:hAnsi="Times New Roman" w:cs="Times New Roman"/>
      <w:sz w:val="24"/>
      <w:szCs w:val="20"/>
      <w:lang w:eastAsia="en-GB"/>
    </w:rPr>
  </w:style>
  <w:style w:type="paragraph" w:styleId="BodyText2">
    <w:name w:val="Body Text 2"/>
    <w:basedOn w:val="Normal"/>
    <w:link w:val="BodyText2Char"/>
    <w:uiPriority w:val="99"/>
    <w:semiHidden/>
    <w:unhideWhenUsed/>
    <w:rsid w:val="001243BC"/>
    <w:pPr>
      <w:spacing w:after="120" w:line="480" w:lineRule="auto"/>
    </w:pPr>
  </w:style>
  <w:style w:type="character" w:customStyle="1" w:styleId="BodyText2Char">
    <w:name w:val="Body Text 2 Char"/>
    <w:basedOn w:val="DefaultParagraphFont"/>
    <w:link w:val="BodyText2"/>
    <w:uiPriority w:val="99"/>
    <w:semiHidden/>
    <w:rsid w:val="001243BC"/>
    <w:rPr>
      <w:rFonts w:ascii="Times New Roman" w:eastAsia="Times New Roman" w:hAnsi="Times New Roman" w:cs="Times New Roman"/>
      <w:sz w:val="20"/>
      <w:szCs w:val="20"/>
      <w:lang w:eastAsia="en-GB"/>
    </w:rPr>
  </w:style>
  <w:style w:type="character" w:customStyle="1" w:styleId="Heading4Char">
    <w:name w:val="Heading 4 Char"/>
    <w:basedOn w:val="DefaultParagraphFont"/>
    <w:link w:val="Heading4"/>
    <w:rsid w:val="001243BC"/>
    <w:rPr>
      <w:rFonts w:ascii="Times New Roman" w:eastAsia="Times New Roman" w:hAnsi="Times New Roman" w:cs="Times New Roman"/>
      <w:b/>
      <w:sz w:val="20"/>
      <w:szCs w:val="20"/>
      <w:lang w:eastAsia="en-GB"/>
    </w:rPr>
  </w:style>
  <w:style w:type="character" w:customStyle="1" w:styleId="Heading5Char">
    <w:name w:val="Heading 5 Char"/>
    <w:basedOn w:val="DefaultParagraphFont"/>
    <w:link w:val="Heading5"/>
    <w:uiPriority w:val="9"/>
    <w:semiHidden/>
    <w:rsid w:val="001243BC"/>
    <w:rPr>
      <w:rFonts w:asciiTheme="majorHAnsi" w:eastAsiaTheme="majorEastAsia" w:hAnsiTheme="majorHAnsi" w:cstheme="majorBidi"/>
      <w:color w:val="2E74B5" w:themeColor="accent1" w:themeShade="BF"/>
      <w:sz w:val="20"/>
      <w:szCs w:val="20"/>
      <w:lang w:eastAsia="en-GB"/>
    </w:rPr>
  </w:style>
  <w:style w:type="paragraph" w:styleId="BalloonText">
    <w:name w:val="Balloon Text"/>
    <w:basedOn w:val="Normal"/>
    <w:link w:val="BalloonTextChar"/>
    <w:uiPriority w:val="99"/>
    <w:semiHidden/>
    <w:unhideWhenUsed/>
    <w:rsid w:val="00DF3717"/>
    <w:rPr>
      <w:rFonts w:ascii="Tahoma" w:hAnsi="Tahoma" w:cs="Tahoma"/>
      <w:sz w:val="16"/>
      <w:szCs w:val="16"/>
    </w:rPr>
  </w:style>
  <w:style w:type="character" w:customStyle="1" w:styleId="BalloonTextChar">
    <w:name w:val="Balloon Text Char"/>
    <w:basedOn w:val="DefaultParagraphFont"/>
    <w:link w:val="BalloonText"/>
    <w:uiPriority w:val="99"/>
    <w:semiHidden/>
    <w:rsid w:val="00DF3717"/>
    <w:rPr>
      <w:rFonts w:ascii="Tahoma" w:eastAsia="Times New Roman" w:hAnsi="Tahoma" w:cs="Tahoma"/>
      <w:sz w:val="16"/>
      <w:szCs w:val="16"/>
      <w:lang w:eastAsia="en-GB"/>
    </w:rPr>
  </w:style>
  <w:style w:type="paragraph" w:styleId="ListParagraph">
    <w:name w:val="List Paragraph"/>
    <w:basedOn w:val="Normal"/>
    <w:uiPriority w:val="34"/>
    <w:qFormat/>
    <w:rsid w:val="00AE555C"/>
    <w:pPr>
      <w:ind w:left="720"/>
      <w:contextualSpacing/>
    </w:pPr>
  </w:style>
  <w:style w:type="character" w:customStyle="1" w:styleId="Heading3Char">
    <w:name w:val="Heading 3 Char"/>
    <w:basedOn w:val="DefaultParagraphFont"/>
    <w:link w:val="Heading3"/>
    <w:uiPriority w:val="9"/>
    <w:semiHidden/>
    <w:rsid w:val="00230822"/>
    <w:rPr>
      <w:rFonts w:asciiTheme="majorHAnsi" w:eastAsiaTheme="majorEastAsia" w:hAnsiTheme="majorHAnsi" w:cstheme="majorBidi"/>
      <w:color w:val="1F4D78" w:themeColor="accent1" w:themeShade="7F"/>
      <w:sz w:val="24"/>
      <w:szCs w:val="24"/>
      <w:lang w:eastAsia="en-GB"/>
    </w:rPr>
  </w:style>
  <w:style w:type="character" w:styleId="Hyperlink">
    <w:name w:val="Hyperlink"/>
    <w:basedOn w:val="DefaultParagraphFont"/>
    <w:uiPriority w:val="99"/>
    <w:unhideWhenUsed/>
    <w:rsid w:val="00624E7F"/>
    <w:rPr>
      <w:color w:val="0563C1" w:themeColor="hyperlink"/>
      <w:u w:val="single"/>
    </w:rPr>
  </w:style>
  <w:style w:type="character" w:styleId="UnresolvedMention">
    <w:name w:val="Unresolved Mention"/>
    <w:basedOn w:val="DefaultParagraphFont"/>
    <w:uiPriority w:val="99"/>
    <w:semiHidden/>
    <w:unhideWhenUsed/>
    <w:rsid w:val="00624E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637334">
      <w:bodyDiv w:val="1"/>
      <w:marLeft w:val="0"/>
      <w:marRight w:val="0"/>
      <w:marTop w:val="0"/>
      <w:marBottom w:val="0"/>
      <w:divBdr>
        <w:top w:val="none" w:sz="0" w:space="0" w:color="auto"/>
        <w:left w:val="none" w:sz="0" w:space="0" w:color="auto"/>
        <w:bottom w:val="none" w:sz="0" w:space="0" w:color="auto"/>
        <w:right w:val="none" w:sz="0" w:space="0" w:color="auto"/>
      </w:divBdr>
    </w:div>
    <w:div w:id="175268262">
      <w:bodyDiv w:val="1"/>
      <w:marLeft w:val="0"/>
      <w:marRight w:val="0"/>
      <w:marTop w:val="0"/>
      <w:marBottom w:val="0"/>
      <w:divBdr>
        <w:top w:val="none" w:sz="0" w:space="0" w:color="auto"/>
        <w:left w:val="none" w:sz="0" w:space="0" w:color="auto"/>
        <w:bottom w:val="none" w:sz="0" w:space="0" w:color="auto"/>
        <w:right w:val="none" w:sz="0" w:space="0" w:color="auto"/>
      </w:divBdr>
    </w:div>
    <w:div w:id="437717317">
      <w:bodyDiv w:val="1"/>
      <w:marLeft w:val="0"/>
      <w:marRight w:val="0"/>
      <w:marTop w:val="0"/>
      <w:marBottom w:val="0"/>
      <w:divBdr>
        <w:top w:val="none" w:sz="0" w:space="0" w:color="auto"/>
        <w:left w:val="none" w:sz="0" w:space="0" w:color="auto"/>
        <w:bottom w:val="none" w:sz="0" w:space="0" w:color="auto"/>
        <w:right w:val="none" w:sz="0" w:space="0" w:color="auto"/>
      </w:divBdr>
    </w:div>
    <w:div w:id="778259080">
      <w:bodyDiv w:val="1"/>
      <w:marLeft w:val="0"/>
      <w:marRight w:val="0"/>
      <w:marTop w:val="0"/>
      <w:marBottom w:val="0"/>
      <w:divBdr>
        <w:top w:val="none" w:sz="0" w:space="0" w:color="auto"/>
        <w:left w:val="none" w:sz="0" w:space="0" w:color="auto"/>
        <w:bottom w:val="none" w:sz="0" w:space="0" w:color="auto"/>
        <w:right w:val="none" w:sz="0" w:space="0" w:color="auto"/>
      </w:divBdr>
      <w:divsChild>
        <w:div w:id="1711151597">
          <w:marLeft w:val="0"/>
          <w:marRight w:val="0"/>
          <w:marTop w:val="0"/>
          <w:marBottom w:val="0"/>
          <w:divBdr>
            <w:top w:val="none" w:sz="0" w:space="0" w:color="auto"/>
            <w:left w:val="none" w:sz="0" w:space="0" w:color="auto"/>
            <w:bottom w:val="none" w:sz="0" w:space="0" w:color="auto"/>
            <w:right w:val="none" w:sz="0" w:space="0" w:color="auto"/>
          </w:divBdr>
          <w:divsChild>
            <w:div w:id="527724010">
              <w:marLeft w:val="0"/>
              <w:marRight w:val="0"/>
              <w:marTop w:val="0"/>
              <w:marBottom w:val="0"/>
              <w:divBdr>
                <w:top w:val="none" w:sz="0" w:space="0" w:color="auto"/>
                <w:left w:val="none" w:sz="0" w:space="0" w:color="auto"/>
                <w:bottom w:val="none" w:sz="0" w:space="0" w:color="auto"/>
                <w:right w:val="none" w:sz="0" w:space="0" w:color="auto"/>
              </w:divBdr>
              <w:divsChild>
                <w:div w:id="165824147">
                  <w:marLeft w:val="0"/>
                  <w:marRight w:val="0"/>
                  <w:marTop w:val="0"/>
                  <w:marBottom w:val="0"/>
                  <w:divBdr>
                    <w:top w:val="none" w:sz="0" w:space="0" w:color="auto"/>
                    <w:left w:val="none" w:sz="0" w:space="0" w:color="auto"/>
                    <w:bottom w:val="none" w:sz="0" w:space="0" w:color="auto"/>
                    <w:right w:val="none" w:sz="0" w:space="0" w:color="auto"/>
                  </w:divBdr>
                  <w:divsChild>
                    <w:div w:id="601645657">
                      <w:marLeft w:val="0"/>
                      <w:marRight w:val="0"/>
                      <w:marTop w:val="0"/>
                      <w:marBottom w:val="0"/>
                      <w:divBdr>
                        <w:top w:val="none" w:sz="0" w:space="0" w:color="auto"/>
                        <w:left w:val="none" w:sz="0" w:space="0" w:color="auto"/>
                        <w:bottom w:val="none" w:sz="0" w:space="0" w:color="auto"/>
                        <w:right w:val="none" w:sz="0" w:space="0" w:color="auto"/>
                      </w:divBdr>
                      <w:divsChild>
                        <w:div w:id="640042744">
                          <w:marLeft w:val="0"/>
                          <w:marRight w:val="0"/>
                          <w:marTop w:val="0"/>
                          <w:marBottom w:val="0"/>
                          <w:divBdr>
                            <w:top w:val="none" w:sz="0" w:space="0" w:color="auto"/>
                            <w:left w:val="none" w:sz="0" w:space="0" w:color="auto"/>
                            <w:bottom w:val="none" w:sz="0" w:space="0" w:color="auto"/>
                            <w:right w:val="none" w:sz="0" w:space="0" w:color="auto"/>
                          </w:divBdr>
                          <w:divsChild>
                            <w:div w:id="133368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4127906">
      <w:bodyDiv w:val="1"/>
      <w:marLeft w:val="0"/>
      <w:marRight w:val="0"/>
      <w:marTop w:val="0"/>
      <w:marBottom w:val="0"/>
      <w:divBdr>
        <w:top w:val="none" w:sz="0" w:space="0" w:color="auto"/>
        <w:left w:val="none" w:sz="0" w:space="0" w:color="auto"/>
        <w:bottom w:val="none" w:sz="0" w:space="0" w:color="auto"/>
        <w:right w:val="none" w:sz="0" w:space="0" w:color="auto"/>
      </w:divBdr>
    </w:div>
    <w:div w:id="1343898403">
      <w:bodyDiv w:val="1"/>
      <w:marLeft w:val="0"/>
      <w:marRight w:val="0"/>
      <w:marTop w:val="0"/>
      <w:marBottom w:val="0"/>
      <w:divBdr>
        <w:top w:val="none" w:sz="0" w:space="0" w:color="auto"/>
        <w:left w:val="none" w:sz="0" w:space="0" w:color="auto"/>
        <w:bottom w:val="none" w:sz="0" w:space="0" w:color="auto"/>
        <w:right w:val="none" w:sz="0" w:space="0" w:color="auto"/>
      </w:divBdr>
    </w:div>
    <w:div w:id="1397051902">
      <w:bodyDiv w:val="1"/>
      <w:marLeft w:val="0"/>
      <w:marRight w:val="0"/>
      <w:marTop w:val="0"/>
      <w:marBottom w:val="0"/>
      <w:divBdr>
        <w:top w:val="none" w:sz="0" w:space="0" w:color="auto"/>
        <w:left w:val="none" w:sz="0" w:space="0" w:color="auto"/>
        <w:bottom w:val="none" w:sz="0" w:space="0" w:color="auto"/>
        <w:right w:val="none" w:sz="0" w:space="0" w:color="auto"/>
      </w:divBdr>
    </w:div>
    <w:div w:id="1399791680">
      <w:bodyDiv w:val="1"/>
      <w:marLeft w:val="0"/>
      <w:marRight w:val="0"/>
      <w:marTop w:val="0"/>
      <w:marBottom w:val="0"/>
      <w:divBdr>
        <w:top w:val="none" w:sz="0" w:space="0" w:color="auto"/>
        <w:left w:val="none" w:sz="0" w:space="0" w:color="auto"/>
        <w:bottom w:val="none" w:sz="0" w:space="0" w:color="auto"/>
        <w:right w:val="none" w:sz="0" w:space="0" w:color="auto"/>
      </w:divBdr>
    </w:div>
    <w:div w:id="1444231229">
      <w:bodyDiv w:val="1"/>
      <w:marLeft w:val="0"/>
      <w:marRight w:val="0"/>
      <w:marTop w:val="0"/>
      <w:marBottom w:val="0"/>
      <w:divBdr>
        <w:top w:val="none" w:sz="0" w:space="0" w:color="auto"/>
        <w:left w:val="none" w:sz="0" w:space="0" w:color="auto"/>
        <w:bottom w:val="none" w:sz="0" w:space="0" w:color="auto"/>
        <w:right w:val="none" w:sz="0" w:space="0" w:color="auto"/>
      </w:divBdr>
    </w:div>
    <w:div w:id="1580484954">
      <w:bodyDiv w:val="1"/>
      <w:marLeft w:val="0"/>
      <w:marRight w:val="0"/>
      <w:marTop w:val="0"/>
      <w:marBottom w:val="0"/>
      <w:divBdr>
        <w:top w:val="none" w:sz="0" w:space="0" w:color="auto"/>
        <w:left w:val="none" w:sz="0" w:space="0" w:color="auto"/>
        <w:bottom w:val="none" w:sz="0" w:space="0" w:color="auto"/>
        <w:right w:val="none" w:sz="0" w:space="0" w:color="auto"/>
      </w:divBdr>
    </w:div>
    <w:div w:id="1674382767">
      <w:bodyDiv w:val="1"/>
      <w:marLeft w:val="0"/>
      <w:marRight w:val="0"/>
      <w:marTop w:val="0"/>
      <w:marBottom w:val="0"/>
      <w:divBdr>
        <w:top w:val="none" w:sz="0" w:space="0" w:color="auto"/>
        <w:left w:val="none" w:sz="0" w:space="0" w:color="auto"/>
        <w:bottom w:val="none" w:sz="0" w:space="0" w:color="auto"/>
        <w:right w:val="none" w:sz="0" w:space="0" w:color="auto"/>
      </w:divBdr>
    </w:div>
    <w:div w:id="1676347279">
      <w:bodyDiv w:val="1"/>
      <w:marLeft w:val="0"/>
      <w:marRight w:val="0"/>
      <w:marTop w:val="0"/>
      <w:marBottom w:val="0"/>
      <w:divBdr>
        <w:top w:val="none" w:sz="0" w:space="0" w:color="auto"/>
        <w:left w:val="none" w:sz="0" w:space="0" w:color="auto"/>
        <w:bottom w:val="none" w:sz="0" w:space="0" w:color="auto"/>
        <w:right w:val="none" w:sz="0" w:space="0" w:color="auto"/>
      </w:divBdr>
    </w:div>
    <w:div w:id="1695882424">
      <w:bodyDiv w:val="1"/>
      <w:marLeft w:val="0"/>
      <w:marRight w:val="0"/>
      <w:marTop w:val="0"/>
      <w:marBottom w:val="0"/>
      <w:divBdr>
        <w:top w:val="none" w:sz="0" w:space="0" w:color="auto"/>
        <w:left w:val="none" w:sz="0" w:space="0" w:color="auto"/>
        <w:bottom w:val="none" w:sz="0" w:space="0" w:color="auto"/>
        <w:right w:val="none" w:sz="0" w:space="0" w:color="auto"/>
      </w:divBdr>
    </w:div>
    <w:div w:id="1851793535">
      <w:bodyDiv w:val="1"/>
      <w:marLeft w:val="0"/>
      <w:marRight w:val="0"/>
      <w:marTop w:val="0"/>
      <w:marBottom w:val="0"/>
      <w:divBdr>
        <w:top w:val="none" w:sz="0" w:space="0" w:color="auto"/>
        <w:left w:val="none" w:sz="0" w:space="0" w:color="auto"/>
        <w:bottom w:val="none" w:sz="0" w:space="0" w:color="auto"/>
        <w:right w:val="none" w:sz="0" w:space="0" w:color="auto"/>
      </w:divBdr>
    </w:div>
    <w:div w:id="1923879899">
      <w:bodyDiv w:val="1"/>
      <w:marLeft w:val="0"/>
      <w:marRight w:val="0"/>
      <w:marTop w:val="0"/>
      <w:marBottom w:val="0"/>
      <w:divBdr>
        <w:top w:val="none" w:sz="0" w:space="0" w:color="auto"/>
        <w:left w:val="none" w:sz="0" w:space="0" w:color="auto"/>
        <w:bottom w:val="none" w:sz="0" w:space="0" w:color="auto"/>
        <w:right w:val="none" w:sz="0" w:space="0" w:color="auto"/>
      </w:divBdr>
    </w:div>
    <w:div w:id="2009014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operations@seistech.com" TargetMode="External"/><Relationship Id="rId4" Type="http://schemas.openxmlformats.org/officeDocument/2006/relationships/styles" Target="styles.xml"/><Relationship Id="rId9" Type="http://schemas.openxmlformats.org/officeDocument/2006/relationships/hyperlink" Target="mailto:operations@seistech.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CF1850284B5A429F59A400FE2913EE" ma:contentTypeVersion="18" ma:contentTypeDescription="Create a new document." ma:contentTypeScope="" ma:versionID="8a4bc5277d21520ed5962a5dec2c656e">
  <xsd:schema xmlns:xsd="http://www.w3.org/2001/XMLSchema" xmlns:xs="http://www.w3.org/2001/XMLSchema" xmlns:p="http://schemas.microsoft.com/office/2006/metadata/properties" xmlns:ns2="11442853-6a83-4d1e-99fe-8eab69f951de" xmlns:ns3="5a4750cb-4ba0-4a52-ba8b-8293fadc6ff4" xmlns:ns4="3d666b6c-964a-48a4-8764-adc4bf1701d2" targetNamespace="http://schemas.microsoft.com/office/2006/metadata/properties" ma:root="true" ma:fieldsID="b5e02f28a292ef488f2e43ac663319c0" ns2:_="" ns3:_="" ns4:_="">
    <xsd:import namespace="11442853-6a83-4d1e-99fe-8eab69f951de"/>
    <xsd:import namespace="5a4750cb-4ba0-4a52-ba8b-8293fadc6ff4"/>
    <xsd:import namespace="3d666b6c-964a-48a4-8764-adc4bf1701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4:TaxCatchAll"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442853-6a83-4d1e-99fe-8eab69f95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16b64de-c11a-4abb-9394-4322c047e424"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4750cb-4ba0-4a52-ba8b-8293fadc6ff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d666b6c-964a-48a4-8764-adc4bf1701d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0887796-f300-430e-aabb-ae5af2f24c69}" ma:internalName="TaxCatchAll" ma:showField="CatchAllData" ma:web="3d666b6c-964a-48a4-8764-adc4bf1701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F54AA4-1072-4975-813F-047319907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442853-6a83-4d1e-99fe-8eab69f951de"/>
    <ds:schemaRef ds:uri="5a4750cb-4ba0-4a52-ba8b-8293fadc6ff4"/>
    <ds:schemaRef ds:uri="3d666b6c-964a-48a4-8764-adc4bf1701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C8F130-2D29-458B-A205-66DBE17118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1076</Words>
  <Characters>6138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Leigh Reid</dc:creator>
  <cp:lastModifiedBy>Thomas Bashyam</cp:lastModifiedBy>
  <cp:revision>6</cp:revision>
  <cp:lastPrinted>2020-11-16T19:52:00Z</cp:lastPrinted>
  <dcterms:created xsi:type="dcterms:W3CDTF">2024-09-09T15:31:00Z</dcterms:created>
  <dcterms:modified xsi:type="dcterms:W3CDTF">2024-09-10T19:12:00Z</dcterms:modified>
</cp:coreProperties>
</file>